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AA" w:rsidRPr="003912B5" w:rsidRDefault="00E364E5" w:rsidP="00817774">
      <w:pPr>
        <w:pStyle w:val="stBilgi"/>
        <w:spacing w:after="120"/>
        <w:jc w:val="center"/>
        <w:rPr>
          <w:rFonts w:ascii="Times New Roman" w:hAnsi="Times New Roman" w:cs="Times New Roman"/>
          <w:b/>
          <w:sz w:val="24"/>
          <w:szCs w:val="24"/>
        </w:rPr>
      </w:pPr>
      <w:r w:rsidRPr="009E1A72">
        <w:rPr>
          <w:rFonts w:ascii="Times New Roman" w:hAnsi="Times New Roman" w:cs="Times New Roman"/>
          <w:sz w:val="24"/>
          <w:szCs w:val="24"/>
        </w:rPr>
        <w:br/>
      </w:r>
      <w:r w:rsidR="000F0E25" w:rsidRPr="003912B5">
        <w:rPr>
          <w:rFonts w:ascii="Times New Roman" w:hAnsi="Times New Roman" w:cs="Times New Roman"/>
          <w:b/>
          <w:bCs/>
          <w:sz w:val="24"/>
          <w:szCs w:val="24"/>
        </w:rPr>
        <w:t>TÜRK HAVA KURUMU</w:t>
      </w:r>
      <w:r w:rsidRPr="003912B5">
        <w:rPr>
          <w:rFonts w:ascii="Times New Roman" w:hAnsi="Times New Roman" w:cs="Times New Roman"/>
          <w:b/>
          <w:bCs/>
          <w:sz w:val="24"/>
          <w:szCs w:val="24"/>
        </w:rPr>
        <w:t xml:space="preserve"> ÜNİVERSİTESİ</w:t>
      </w:r>
      <w:r w:rsidRPr="003912B5">
        <w:rPr>
          <w:rFonts w:ascii="Times New Roman" w:hAnsi="Times New Roman" w:cs="Times New Roman"/>
          <w:sz w:val="24"/>
          <w:szCs w:val="24"/>
        </w:rPr>
        <w:br/>
      </w:r>
      <w:r w:rsidR="002A750E" w:rsidRPr="003912B5">
        <w:rPr>
          <w:rFonts w:ascii="Times New Roman" w:hAnsi="Times New Roman" w:cs="Times New Roman"/>
          <w:b/>
          <w:sz w:val="24"/>
          <w:szCs w:val="24"/>
        </w:rPr>
        <w:t>KALİTE GÜVENCE</w:t>
      </w:r>
      <w:r w:rsidR="0034682D" w:rsidRPr="003912B5">
        <w:rPr>
          <w:rFonts w:ascii="Times New Roman" w:hAnsi="Times New Roman" w:cs="Times New Roman"/>
          <w:b/>
          <w:sz w:val="24"/>
          <w:szCs w:val="24"/>
        </w:rPr>
        <w:t>Sİ</w:t>
      </w:r>
      <w:r w:rsidR="000F0E25" w:rsidRPr="003912B5">
        <w:rPr>
          <w:rFonts w:ascii="Times New Roman" w:hAnsi="Times New Roman" w:cs="Times New Roman"/>
          <w:b/>
          <w:sz w:val="24"/>
          <w:szCs w:val="24"/>
        </w:rPr>
        <w:t xml:space="preserve"> SİSTEMİ</w:t>
      </w:r>
      <w:r w:rsidR="00BC59AA" w:rsidRPr="003912B5">
        <w:rPr>
          <w:rFonts w:ascii="Times New Roman" w:hAnsi="Times New Roman" w:cs="Times New Roman"/>
          <w:b/>
          <w:sz w:val="24"/>
          <w:szCs w:val="24"/>
        </w:rPr>
        <w:t xml:space="preserve"> YÖNERGESİ</w:t>
      </w:r>
    </w:p>
    <w:p w:rsidR="00BC59AA" w:rsidRPr="003912B5" w:rsidRDefault="00BC59AA" w:rsidP="00817774">
      <w:pPr>
        <w:spacing w:after="120" w:line="240" w:lineRule="auto"/>
        <w:rPr>
          <w:rFonts w:ascii="Times New Roman" w:hAnsi="Times New Roman" w:cs="Times New Roman"/>
          <w:b/>
          <w:sz w:val="24"/>
          <w:szCs w:val="24"/>
        </w:rPr>
      </w:pPr>
    </w:p>
    <w:p w:rsidR="009A538A" w:rsidRPr="003912B5" w:rsidRDefault="00AC2097" w:rsidP="00817774">
      <w:pPr>
        <w:spacing w:after="120" w:line="240" w:lineRule="auto"/>
        <w:jc w:val="center"/>
        <w:rPr>
          <w:rFonts w:ascii="Times New Roman" w:hAnsi="Times New Roman" w:cs="Times New Roman"/>
          <w:b/>
          <w:sz w:val="24"/>
          <w:szCs w:val="24"/>
        </w:rPr>
      </w:pPr>
      <w:r w:rsidRPr="003912B5">
        <w:rPr>
          <w:rFonts w:ascii="Times New Roman" w:hAnsi="Times New Roman" w:cs="Times New Roman"/>
          <w:b/>
          <w:sz w:val="24"/>
          <w:szCs w:val="24"/>
        </w:rPr>
        <w:t>BİRİNCİ BÖLÜM</w:t>
      </w:r>
    </w:p>
    <w:p w:rsidR="00AC2097" w:rsidRPr="003912B5" w:rsidRDefault="00AC2097" w:rsidP="00817774">
      <w:pPr>
        <w:spacing w:after="120" w:line="240" w:lineRule="auto"/>
        <w:jc w:val="center"/>
        <w:rPr>
          <w:rFonts w:ascii="Times New Roman" w:hAnsi="Times New Roman" w:cs="Times New Roman"/>
          <w:b/>
          <w:sz w:val="24"/>
          <w:szCs w:val="24"/>
        </w:rPr>
      </w:pPr>
      <w:r w:rsidRPr="003912B5">
        <w:rPr>
          <w:rFonts w:ascii="Times New Roman" w:hAnsi="Times New Roman" w:cs="Times New Roman"/>
          <w:b/>
          <w:sz w:val="24"/>
          <w:szCs w:val="24"/>
        </w:rPr>
        <w:t>Amaç, Kapsam, Dayanak ve Tanımlar</w:t>
      </w:r>
    </w:p>
    <w:p w:rsidR="009E1A72" w:rsidRPr="003912B5" w:rsidRDefault="009E1A72" w:rsidP="00817774">
      <w:pPr>
        <w:spacing w:after="120" w:line="240" w:lineRule="auto"/>
        <w:jc w:val="center"/>
        <w:rPr>
          <w:rFonts w:ascii="Times New Roman" w:hAnsi="Times New Roman" w:cs="Times New Roman"/>
          <w:b/>
          <w:sz w:val="24"/>
          <w:szCs w:val="24"/>
        </w:rPr>
      </w:pPr>
    </w:p>
    <w:p w:rsidR="0038215C" w:rsidRPr="003912B5" w:rsidRDefault="00AC2097" w:rsidP="00817774">
      <w:pPr>
        <w:spacing w:after="120" w:line="240" w:lineRule="auto"/>
        <w:ind w:firstLine="708"/>
        <w:jc w:val="both"/>
        <w:rPr>
          <w:rFonts w:ascii="Times New Roman" w:hAnsi="Times New Roman" w:cs="Times New Roman"/>
          <w:b/>
          <w:sz w:val="24"/>
          <w:szCs w:val="24"/>
        </w:rPr>
      </w:pPr>
      <w:r w:rsidRPr="003912B5">
        <w:rPr>
          <w:rFonts w:ascii="Times New Roman" w:hAnsi="Times New Roman" w:cs="Times New Roman"/>
          <w:b/>
          <w:sz w:val="24"/>
          <w:szCs w:val="24"/>
        </w:rPr>
        <w:t xml:space="preserve">Amaç </w:t>
      </w:r>
    </w:p>
    <w:p w:rsidR="00817774" w:rsidRPr="003912B5" w:rsidRDefault="0038215C" w:rsidP="004379F0">
      <w:pPr>
        <w:spacing w:after="120" w:line="240" w:lineRule="auto"/>
        <w:ind w:firstLine="708"/>
        <w:jc w:val="both"/>
        <w:rPr>
          <w:rFonts w:ascii="Times New Roman" w:hAnsi="Times New Roman" w:cs="Times New Roman"/>
          <w:sz w:val="24"/>
          <w:szCs w:val="24"/>
        </w:rPr>
      </w:pPr>
      <w:r w:rsidRPr="003912B5">
        <w:rPr>
          <w:rFonts w:ascii="Times New Roman" w:hAnsi="Times New Roman" w:cs="Times New Roman"/>
          <w:b/>
          <w:sz w:val="24"/>
          <w:szCs w:val="24"/>
        </w:rPr>
        <w:t>MADDE 1-</w:t>
      </w:r>
      <w:r w:rsidRPr="003912B5">
        <w:rPr>
          <w:rFonts w:ascii="Times New Roman" w:hAnsi="Times New Roman" w:cs="Times New Roman"/>
          <w:sz w:val="24"/>
          <w:szCs w:val="24"/>
        </w:rPr>
        <w:t xml:space="preserve"> (1) Bu Yönerge, </w:t>
      </w:r>
      <w:r w:rsidR="0000067E" w:rsidRPr="003912B5">
        <w:rPr>
          <w:rFonts w:ascii="Times New Roman" w:hAnsi="Times New Roman" w:cs="Times New Roman"/>
          <w:sz w:val="24"/>
          <w:szCs w:val="24"/>
        </w:rPr>
        <w:t>Türk Hava Kurumu</w:t>
      </w:r>
      <w:r w:rsidRPr="003912B5">
        <w:rPr>
          <w:rFonts w:ascii="Times New Roman" w:hAnsi="Times New Roman" w:cs="Times New Roman"/>
          <w:sz w:val="24"/>
          <w:szCs w:val="24"/>
        </w:rPr>
        <w:t xml:space="preserve"> Üni</w:t>
      </w:r>
      <w:r w:rsidR="00334DCF" w:rsidRPr="003912B5">
        <w:rPr>
          <w:rFonts w:ascii="Times New Roman" w:hAnsi="Times New Roman" w:cs="Times New Roman"/>
          <w:sz w:val="24"/>
          <w:szCs w:val="24"/>
        </w:rPr>
        <w:t>versitesi</w:t>
      </w:r>
      <w:r w:rsidR="00EA0A06" w:rsidRPr="003912B5">
        <w:rPr>
          <w:rFonts w:ascii="Times New Roman" w:hAnsi="Times New Roman" w:cs="Times New Roman"/>
          <w:sz w:val="24"/>
          <w:szCs w:val="24"/>
        </w:rPr>
        <w:t xml:space="preserve"> </w:t>
      </w:r>
      <w:r w:rsidR="00EA0A06" w:rsidRPr="003912B5">
        <w:rPr>
          <w:rFonts w:ascii="Times New Roman" w:hAnsi="Times New Roman" w:cs="Times New Roman"/>
          <w:color w:val="000000" w:themeColor="text1"/>
          <w:sz w:val="24"/>
          <w:szCs w:val="24"/>
        </w:rPr>
        <w:t>(THKÜ)’</w:t>
      </w:r>
      <w:proofErr w:type="spellStart"/>
      <w:r w:rsidR="00334DCF" w:rsidRPr="003912B5">
        <w:rPr>
          <w:rFonts w:ascii="Times New Roman" w:hAnsi="Times New Roman" w:cs="Times New Roman"/>
          <w:sz w:val="24"/>
          <w:szCs w:val="24"/>
        </w:rPr>
        <w:t>nin</w:t>
      </w:r>
      <w:proofErr w:type="spellEnd"/>
      <w:r w:rsidR="00334DCF" w:rsidRPr="003912B5">
        <w:rPr>
          <w:rFonts w:ascii="Times New Roman" w:hAnsi="Times New Roman" w:cs="Times New Roman"/>
          <w:sz w:val="24"/>
          <w:szCs w:val="24"/>
        </w:rPr>
        <w:t xml:space="preserve"> eğitim-öğretim, </w:t>
      </w:r>
      <w:r w:rsidRPr="003912B5">
        <w:rPr>
          <w:rFonts w:ascii="Times New Roman" w:hAnsi="Times New Roman" w:cs="Times New Roman"/>
          <w:sz w:val="24"/>
          <w:szCs w:val="24"/>
        </w:rPr>
        <w:t>araştırma</w:t>
      </w:r>
      <w:r w:rsidR="00334DCF" w:rsidRPr="003912B5">
        <w:rPr>
          <w:rFonts w:ascii="Times New Roman" w:hAnsi="Times New Roman" w:cs="Times New Roman"/>
          <w:sz w:val="24"/>
          <w:szCs w:val="24"/>
        </w:rPr>
        <w:t xml:space="preserve"> ve toplumsal katkı</w:t>
      </w:r>
      <w:r w:rsidRPr="003912B5">
        <w:rPr>
          <w:rFonts w:ascii="Times New Roman" w:hAnsi="Times New Roman" w:cs="Times New Roman"/>
          <w:sz w:val="24"/>
          <w:szCs w:val="24"/>
        </w:rPr>
        <w:t xml:space="preserve"> faaliyetleri ile idarî hizmetlerinin iç ve dış kalite güvencesi</w:t>
      </w:r>
      <w:r w:rsidR="00117257" w:rsidRPr="003912B5">
        <w:rPr>
          <w:rFonts w:ascii="Times New Roman" w:hAnsi="Times New Roman" w:cs="Times New Roman"/>
          <w:sz w:val="24"/>
          <w:szCs w:val="24"/>
        </w:rPr>
        <w:t xml:space="preserve"> süreçlerini ve bu kapsam</w:t>
      </w:r>
      <w:r w:rsidR="00E364E5" w:rsidRPr="003912B5">
        <w:rPr>
          <w:rFonts w:ascii="Times New Roman" w:hAnsi="Times New Roman" w:cs="Times New Roman"/>
          <w:sz w:val="24"/>
          <w:szCs w:val="24"/>
        </w:rPr>
        <w:t>da tanımlanan görev, yetki ve</w:t>
      </w:r>
      <w:r w:rsidRPr="003912B5">
        <w:rPr>
          <w:rFonts w:ascii="Times New Roman" w:hAnsi="Times New Roman" w:cs="Times New Roman"/>
          <w:sz w:val="24"/>
          <w:szCs w:val="24"/>
        </w:rPr>
        <w:t xml:space="preserve"> sorumlul</w:t>
      </w:r>
      <w:r w:rsidR="0000067E" w:rsidRPr="003912B5">
        <w:rPr>
          <w:rFonts w:ascii="Times New Roman" w:hAnsi="Times New Roman" w:cs="Times New Roman"/>
          <w:sz w:val="24"/>
          <w:szCs w:val="24"/>
        </w:rPr>
        <w:t xml:space="preserve">uklara ilişkin esasları düzenlemek ve </w:t>
      </w:r>
      <w:r w:rsidR="00F87A33" w:rsidRPr="003912B5">
        <w:rPr>
          <w:rFonts w:ascii="Times New Roman" w:hAnsi="Times New Roman" w:cs="Times New Roman"/>
          <w:sz w:val="24"/>
          <w:szCs w:val="24"/>
        </w:rPr>
        <w:t>Üniversite</w:t>
      </w:r>
      <w:r w:rsidR="0000067E" w:rsidRPr="003912B5">
        <w:rPr>
          <w:rFonts w:ascii="Times New Roman" w:hAnsi="Times New Roman" w:cs="Times New Roman"/>
          <w:sz w:val="24"/>
          <w:szCs w:val="24"/>
        </w:rPr>
        <w:t xml:space="preserve"> Kalite Komisyonu’nun çalış</w:t>
      </w:r>
      <w:r w:rsidR="004C2145" w:rsidRPr="003912B5">
        <w:rPr>
          <w:rFonts w:ascii="Times New Roman" w:hAnsi="Times New Roman" w:cs="Times New Roman"/>
          <w:sz w:val="24"/>
          <w:szCs w:val="24"/>
        </w:rPr>
        <w:t>ma, usul ve esasları</w:t>
      </w:r>
      <w:r w:rsidR="00227472" w:rsidRPr="003912B5">
        <w:rPr>
          <w:rFonts w:ascii="Times New Roman" w:hAnsi="Times New Roman" w:cs="Times New Roman"/>
          <w:sz w:val="24"/>
          <w:szCs w:val="24"/>
        </w:rPr>
        <w:t xml:space="preserve">nı belirlemek </w:t>
      </w:r>
      <w:r w:rsidR="00334DCF" w:rsidRPr="003912B5">
        <w:rPr>
          <w:rFonts w:ascii="Times New Roman" w:hAnsi="Times New Roman" w:cs="Times New Roman"/>
          <w:sz w:val="24"/>
          <w:szCs w:val="24"/>
        </w:rPr>
        <w:t>amacıyla hazırlanmıştır.</w:t>
      </w:r>
    </w:p>
    <w:p w:rsidR="0038215C" w:rsidRPr="003912B5" w:rsidRDefault="00E364E5" w:rsidP="00817774">
      <w:pPr>
        <w:spacing w:after="120" w:line="240" w:lineRule="auto"/>
        <w:ind w:firstLine="708"/>
        <w:jc w:val="both"/>
        <w:rPr>
          <w:rFonts w:ascii="Times New Roman" w:hAnsi="Times New Roman" w:cs="Times New Roman"/>
          <w:sz w:val="24"/>
          <w:szCs w:val="24"/>
        </w:rPr>
      </w:pPr>
      <w:r w:rsidRPr="003912B5">
        <w:rPr>
          <w:rFonts w:ascii="Times New Roman" w:hAnsi="Times New Roman" w:cs="Times New Roman"/>
          <w:b/>
          <w:sz w:val="24"/>
          <w:szCs w:val="24"/>
        </w:rPr>
        <w:t>Kapsam</w:t>
      </w:r>
    </w:p>
    <w:p w:rsidR="00817774" w:rsidRPr="003912B5" w:rsidRDefault="00E364E5" w:rsidP="004379F0">
      <w:pPr>
        <w:spacing w:after="120" w:line="240" w:lineRule="auto"/>
        <w:ind w:firstLine="708"/>
        <w:jc w:val="both"/>
        <w:rPr>
          <w:rFonts w:ascii="Times New Roman" w:hAnsi="Times New Roman" w:cs="Times New Roman"/>
          <w:sz w:val="24"/>
          <w:szCs w:val="24"/>
        </w:rPr>
      </w:pPr>
      <w:r w:rsidRPr="003912B5">
        <w:rPr>
          <w:rFonts w:ascii="Times New Roman" w:hAnsi="Times New Roman" w:cs="Times New Roman"/>
          <w:b/>
          <w:sz w:val="24"/>
          <w:szCs w:val="24"/>
        </w:rPr>
        <w:t>MADDE 2 –</w:t>
      </w:r>
      <w:r w:rsidRPr="003912B5">
        <w:rPr>
          <w:rFonts w:ascii="Times New Roman" w:hAnsi="Times New Roman" w:cs="Times New Roman"/>
          <w:sz w:val="24"/>
          <w:szCs w:val="24"/>
        </w:rPr>
        <w:t xml:space="preserve"> (1) Bu Yönerge, </w:t>
      </w:r>
      <w:r w:rsidR="00227472" w:rsidRPr="003912B5">
        <w:rPr>
          <w:rFonts w:ascii="Times New Roman" w:hAnsi="Times New Roman" w:cs="Times New Roman"/>
          <w:sz w:val="24"/>
          <w:szCs w:val="24"/>
        </w:rPr>
        <w:t xml:space="preserve">Türk Hava Kurumu Üniversitesi </w:t>
      </w:r>
      <w:r w:rsidRPr="003912B5">
        <w:rPr>
          <w:rFonts w:ascii="Times New Roman" w:hAnsi="Times New Roman" w:cs="Times New Roman"/>
          <w:sz w:val="24"/>
          <w:szCs w:val="24"/>
        </w:rPr>
        <w:t>akademik ve idari birimleri</w:t>
      </w:r>
      <w:r w:rsidR="00227472" w:rsidRPr="003912B5">
        <w:rPr>
          <w:rFonts w:ascii="Times New Roman" w:hAnsi="Times New Roman" w:cs="Times New Roman"/>
          <w:sz w:val="24"/>
          <w:szCs w:val="24"/>
        </w:rPr>
        <w:t>ni</w:t>
      </w:r>
      <w:r w:rsidRPr="003912B5">
        <w:rPr>
          <w:rFonts w:ascii="Times New Roman" w:hAnsi="Times New Roman" w:cs="Times New Roman"/>
          <w:sz w:val="24"/>
          <w:szCs w:val="24"/>
        </w:rPr>
        <w:t xml:space="preserve"> kapsar.</w:t>
      </w:r>
    </w:p>
    <w:p w:rsidR="0038215C" w:rsidRPr="003912B5" w:rsidRDefault="0038215C" w:rsidP="00817774">
      <w:pPr>
        <w:spacing w:after="120" w:line="240" w:lineRule="auto"/>
        <w:ind w:firstLine="708"/>
        <w:jc w:val="both"/>
        <w:rPr>
          <w:rFonts w:ascii="Times New Roman" w:hAnsi="Times New Roman" w:cs="Times New Roman"/>
          <w:b/>
          <w:sz w:val="24"/>
          <w:szCs w:val="24"/>
        </w:rPr>
      </w:pPr>
      <w:r w:rsidRPr="003912B5">
        <w:rPr>
          <w:rFonts w:ascii="Times New Roman" w:hAnsi="Times New Roman" w:cs="Times New Roman"/>
          <w:b/>
          <w:sz w:val="24"/>
          <w:szCs w:val="24"/>
        </w:rPr>
        <w:t xml:space="preserve">Dayanak </w:t>
      </w:r>
    </w:p>
    <w:p w:rsidR="00817774" w:rsidRPr="003912B5" w:rsidRDefault="00E364E5" w:rsidP="004379F0">
      <w:pPr>
        <w:spacing w:after="120" w:line="240" w:lineRule="auto"/>
        <w:ind w:firstLine="708"/>
        <w:jc w:val="both"/>
        <w:rPr>
          <w:rFonts w:ascii="Times New Roman" w:hAnsi="Times New Roman" w:cs="Times New Roman"/>
          <w:sz w:val="24"/>
          <w:szCs w:val="24"/>
        </w:rPr>
      </w:pPr>
      <w:r w:rsidRPr="003912B5">
        <w:rPr>
          <w:rFonts w:ascii="Times New Roman" w:hAnsi="Times New Roman" w:cs="Times New Roman"/>
          <w:b/>
          <w:sz w:val="24"/>
          <w:szCs w:val="24"/>
        </w:rPr>
        <w:t>MADDE 3</w:t>
      </w:r>
      <w:r w:rsidR="0038215C" w:rsidRPr="003912B5">
        <w:rPr>
          <w:rFonts w:ascii="Times New Roman" w:hAnsi="Times New Roman" w:cs="Times New Roman"/>
          <w:b/>
          <w:sz w:val="24"/>
          <w:szCs w:val="24"/>
        </w:rPr>
        <w:t xml:space="preserve"> –</w:t>
      </w:r>
      <w:r w:rsidR="00D948B7" w:rsidRPr="003912B5">
        <w:rPr>
          <w:rFonts w:ascii="Times New Roman" w:hAnsi="Times New Roman" w:cs="Times New Roman"/>
          <w:sz w:val="24"/>
          <w:szCs w:val="24"/>
        </w:rPr>
        <w:t xml:space="preserve"> (1) Bu Yönerge, 23/11/</w:t>
      </w:r>
      <w:r w:rsidR="00503479" w:rsidRPr="003912B5">
        <w:rPr>
          <w:rFonts w:ascii="Times New Roman" w:hAnsi="Times New Roman" w:cs="Times New Roman"/>
          <w:sz w:val="24"/>
          <w:szCs w:val="24"/>
        </w:rPr>
        <w:t>2018</w:t>
      </w:r>
      <w:r w:rsidR="0038215C" w:rsidRPr="003912B5">
        <w:rPr>
          <w:rFonts w:ascii="Times New Roman" w:hAnsi="Times New Roman" w:cs="Times New Roman"/>
          <w:sz w:val="24"/>
          <w:szCs w:val="24"/>
        </w:rPr>
        <w:t xml:space="preserve"> tarih ve </w:t>
      </w:r>
      <w:r w:rsidR="00503479" w:rsidRPr="003912B5">
        <w:rPr>
          <w:rFonts w:ascii="Times New Roman" w:hAnsi="Times New Roman" w:cs="Times New Roman"/>
          <w:sz w:val="24"/>
          <w:szCs w:val="24"/>
        </w:rPr>
        <w:t>30604</w:t>
      </w:r>
      <w:r w:rsidR="00BE510F" w:rsidRPr="003912B5">
        <w:rPr>
          <w:rFonts w:ascii="Times New Roman" w:hAnsi="Times New Roman" w:cs="Times New Roman"/>
          <w:sz w:val="24"/>
          <w:szCs w:val="24"/>
        </w:rPr>
        <w:t xml:space="preserve"> sayılı Resmi Gazete ’de yayım</w:t>
      </w:r>
      <w:r w:rsidR="0038215C" w:rsidRPr="003912B5">
        <w:rPr>
          <w:rFonts w:ascii="Times New Roman" w:hAnsi="Times New Roman" w:cs="Times New Roman"/>
          <w:sz w:val="24"/>
          <w:szCs w:val="24"/>
        </w:rPr>
        <w:t xml:space="preserve">lanan Yükseköğretim Kalite Güvencesi </w:t>
      </w:r>
      <w:r w:rsidR="00503479" w:rsidRPr="003912B5">
        <w:rPr>
          <w:rFonts w:ascii="Times New Roman" w:hAnsi="Times New Roman" w:cs="Times New Roman"/>
          <w:sz w:val="24"/>
          <w:szCs w:val="24"/>
        </w:rPr>
        <w:t xml:space="preserve">ve Yükseköğretim Kalite Kurulu </w:t>
      </w:r>
      <w:r w:rsidR="0038215C" w:rsidRPr="003912B5">
        <w:rPr>
          <w:rFonts w:ascii="Times New Roman" w:hAnsi="Times New Roman" w:cs="Times New Roman"/>
          <w:sz w:val="24"/>
          <w:szCs w:val="24"/>
        </w:rPr>
        <w:t>Yönetmeliği’ne dayanılarak hazırlanmıştır.</w:t>
      </w:r>
    </w:p>
    <w:p w:rsidR="0038215C" w:rsidRPr="003912B5" w:rsidRDefault="0038215C" w:rsidP="00817774">
      <w:pPr>
        <w:spacing w:after="120" w:line="240" w:lineRule="auto"/>
        <w:ind w:firstLine="708"/>
        <w:jc w:val="both"/>
        <w:rPr>
          <w:rFonts w:ascii="Times New Roman" w:hAnsi="Times New Roman" w:cs="Times New Roman"/>
          <w:b/>
          <w:sz w:val="24"/>
          <w:szCs w:val="24"/>
        </w:rPr>
      </w:pPr>
      <w:r w:rsidRPr="003912B5">
        <w:rPr>
          <w:rFonts w:ascii="Times New Roman" w:hAnsi="Times New Roman" w:cs="Times New Roman"/>
          <w:b/>
          <w:sz w:val="24"/>
          <w:szCs w:val="24"/>
        </w:rPr>
        <w:t xml:space="preserve">Tanımlar </w:t>
      </w:r>
    </w:p>
    <w:p w:rsidR="0038215C" w:rsidRPr="003912B5" w:rsidRDefault="00A41C03" w:rsidP="00817774">
      <w:pPr>
        <w:spacing w:after="120" w:line="240" w:lineRule="auto"/>
        <w:ind w:firstLine="709"/>
        <w:jc w:val="both"/>
        <w:rPr>
          <w:rFonts w:ascii="Times New Roman" w:hAnsi="Times New Roman" w:cs="Times New Roman"/>
          <w:sz w:val="24"/>
          <w:szCs w:val="24"/>
        </w:rPr>
      </w:pPr>
      <w:r w:rsidRPr="003912B5">
        <w:rPr>
          <w:rFonts w:ascii="Times New Roman" w:hAnsi="Times New Roman" w:cs="Times New Roman"/>
          <w:b/>
          <w:sz w:val="24"/>
          <w:szCs w:val="24"/>
        </w:rPr>
        <w:t xml:space="preserve">MADDE 4 </w:t>
      </w:r>
      <w:r w:rsidR="0038215C" w:rsidRPr="003912B5">
        <w:rPr>
          <w:rFonts w:ascii="Times New Roman" w:hAnsi="Times New Roman" w:cs="Times New Roman"/>
          <w:b/>
          <w:sz w:val="24"/>
          <w:szCs w:val="24"/>
        </w:rPr>
        <w:t>–</w:t>
      </w:r>
      <w:r w:rsidR="00EA0A06" w:rsidRPr="003912B5">
        <w:rPr>
          <w:rFonts w:ascii="Times New Roman" w:hAnsi="Times New Roman" w:cs="Times New Roman"/>
          <w:sz w:val="24"/>
          <w:szCs w:val="24"/>
        </w:rPr>
        <w:t xml:space="preserve"> (1) Bu Yönergede</w:t>
      </w:r>
      <w:r w:rsidR="0038215C" w:rsidRPr="003912B5">
        <w:rPr>
          <w:rFonts w:ascii="Times New Roman" w:hAnsi="Times New Roman" w:cs="Times New Roman"/>
          <w:sz w:val="24"/>
          <w:szCs w:val="24"/>
        </w:rPr>
        <w:t xml:space="preserve"> geçen;</w:t>
      </w:r>
    </w:p>
    <w:p w:rsidR="00C755FD" w:rsidRPr="003912B5" w:rsidRDefault="007E5A33" w:rsidP="00817774">
      <w:pPr>
        <w:tabs>
          <w:tab w:val="left" w:pos="0"/>
          <w:tab w:val="left" w:pos="709"/>
          <w:tab w:val="left" w:pos="1418"/>
        </w:tabs>
        <w:spacing w:after="120" w:line="240" w:lineRule="auto"/>
        <w:jc w:val="both"/>
        <w:rPr>
          <w:rFonts w:ascii="Times New Roman" w:hAnsi="Times New Roman" w:cs="Times New Roman"/>
          <w:sz w:val="24"/>
          <w:szCs w:val="24"/>
        </w:rPr>
      </w:pPr>
      <w:r w:rsidRPr="003912B5">
        <w:rPr>
          <w:rFonts w:ascii="Times New Roman" w:hAnsi="Times New Roman" w:cs="Times New Roman"/>
          <w:sz w:val="24"/>
          <w:szCs w:val="24"/>
        </w:rPr>
        <w:tab/>
      </w:r>
      <w:r w:rsidR="00D948B7" w:rsidRPr="003912B5">
        <w:rPr>
          <w:rFonts w:ascii="Times New Roman" w:hAnsi="Times New Roman" w:cs="Times New Roman"/>
          <w:sz w:val="24"/>
          <w:szCs w:val="24"/>
        </w:rPr>
        <w:t xml:space="preserve">a) </w:t>
      </w:r>
      <w:r w:rsidR="00BA25A2" w:rsidRPr="003912B5">
        <w:rPr>
          <w:rFonts w:ascii="Times New Roman" w:hAnsi="Times New Roman" w:cs="Times New Roman"/>
          <w:sz w:val="24"/>
          <w:szCs w:val="24"/>
        </w:rPr>
        <w:t>Akreditasyon: Bir dış değerlendirici kurum tarafı</w:t>
      </w:r>
      <w:r w:rsidR="00F0700C" w:rsidRPr="003912B5">
        <w:rPr>
          <w:rFonts w:ascii="Times New Roman" w:hAnsi="Times New Roman" w:cs="Times New Roman"/>
          <w:sz w:val="24"/>
          <w:szCs w:val="24"/>
        </w:rPr>
        <w:t xml:space="preserve">ndan belirli bir alanda önceden </w:t>
      </w:r>
      <w:r w:rsidR="00BA25A2" w:rsidRPr="003912B5">
        <w:rPr>
          <w:rFonts w:ascii="Times New Roman" w:hAnsi="Times New Roman" w:cs="Times New Roman"/>
          <w:sz w:val="24"/>
          <w:szCs w:val="24"/>
        </w:rPr>
        <w:t>belirlenmiş akademik ve alana özgü standartların bir yükseköğretim programı tarafından karşılanıp karşılanmadığını ölçen değerlendirme ve dış kalite güvence sürecini,</w:t>
      </w:r>
    </w:p>
    <w:p w:rsidR="004A7C3E" w:rsidRPr="003912B5" w:rsidRDefault="007E5A33" w:rsidP="00817774">
      <w:pPr>
        <w:tabs>
          <w:tab w:val="left" w:pos="0"/>
          <w:tab w:val="left" w:pos="709"/>
          <w:tab w:val="left" w:pos="1418"/>
        </w:tabs>
        <w:spacing w:after="120" w:line="240" w:lineRule="auto"/>
        <w:jc w:val="both"/>
        <w:rPr>
          <w:rFonts w:ascii="Times New Roman" w:hAnsi="Times New Roman" w:cs="Times New Roman"/>
          <w:sz w:val="24"/>
          <w:szCs w:val="24"/>
        </w:rPr>
      </w:pPr>
      <w:r w:rsidRPr="003912B5">
        <w:rPr>
          <w:rFonts w:ascii="Times New Roman" w:hAnsi="Times New Roman" w:cs="Times New Roman"/>
          <w:sz w:val="24"/>
          <w:szCs w:val="24"/>
        </w:rPr>
        <w:tab/>
      </w:r>
      <w:r w:rsidR="00D948B7" w:rsidRPr="003912B5">
        <w:rPr>
          <w:rFonts w:ascii="Times New Roman" w:hAnsi="Times New Roman" w:cs="Times New Roman"/>
          <w:sz w:val="24"/>
          <w:szCs w:val="24"/>
        </w:rPr>
        <w:t xml:space="preserve">b) </w:t>
      </w:r>
      <w:r w:rsidR="00AB1469" w:rsidRPr="003912B5">
        <w:rPr>
          <w:rFonts w:ascii="Times New Roman" w:hAnsi="Times New Roman" w:cs="Times New Roman"/>
          <w:sz w:val="24"/>
          <w:szCs w:val="24"/>
        </w:rPr>
        <w:t xml:space="preserve">Birim </w:t>
      </w:r>
      <w:r w:rsidR="00D948B7" w:rsidRPr="003912B5">
        <w:rPr>
          <w:rFonts w:ascii="Times New Roman" w:hAnsi="Times New Roman" w:cs="Times New Roman"/>
          <w:sz w:val="24"/>
          <w:szCs w:val="24"/>
        </w:rPr>
        <w:t>kalite temsilcisi</w:t>
      </w:r>
      <w:r w:rsidR="00AB1469" w:rsidRPr="003912B5">
        <w:rPr>
          <w:rFonts w:ascii="Times New Roman" w:hAnsi="Times New Roman" w:cs="Times New Roman"/>
          <w:sz w:val="24"/>
          <w:szCs w:val="24"/>
        </w:rPr>
        <w:t>: Kalite geliştirme çalışmalarına destek vermek ve kalite kültürünün üniversite genelinde yaygınlaştırılmasını sağlamak için akademik ve idari her birimden atanan temsilciyi</w:t>
      </w:r>
      <w:r w:rsidR="00EA0A06" w:rsidRPr="003912B5">
        <w:rPr>
          <w:rFonts w:ascii="Times New Roman" w:hAnsi="Times New Roman" w:cs="Times New Roman"/>
          <w:sz w:val="24"/>
          <w:szCs w:val="24"/>
        </w:rPr>
        <w:t>,</w:t>
      </w:r>
    </w:p>
    <w:p w:rsidR="004A7C3E" w:rsidRPr="003912B5" w:rsidRDefault="007E5A33" w:rsidP="00817774">
      <w:pPr>
        <w:tabs>
          <w:tab w:val="left" w:pos="709"/>
        </w:tabs>
        <w:spacing w:after="120" w:line="240" w:lineRule="auto"/>
        <w:jc w:val="both"/>
        <w:rPr>
          <w:rFonts w:ascii="Times New Roman" w:hAnsi="Times New Roman" w:cs="Times New Roman"/>
          <w:sz w:val="24"/>
          <w:szCs w:val="24"/>
        </w:rPr>
      </w:pPr>
      <w:r w:rsidRPr="003912B5">
        <w:rPr>
          <w:rFonts w:ascii="Times New Roman" w:hAnsi="Times New Roman" w:cs="Times New Roman"/>
          <w:sz w:val="24"/>
          <w:szCs w:val="24"/>
        </w:rPr>
        <w:tab/>
      </w:r>
      <w:r w:rsidR="00D948B7" w:rsidRPr="003912B5">
        <w:rPr>
          <w:rFonts w:ascii="Times New Roman" w:hAnsi="Times New Roman" w:cs="Times New Roman"/>
          <w:sz w:val="24"/>
          <w:szCs w:val="24"/>
        </w:rPr>
        <w:t>c) Dış d</w:t>
      </w:r>
      <w:r w:rsidR="004A7C3E" w:rsidRPr="003912B5">
        <w:rPr>
          <w:rFonts w:ascii="Times New Roman" w:hAnsi="Times New Roman" w:cs="Times New Roman"/>
          <w:sz w:val="24"/>
          <w:szCs w:val="24"/>
        </w:rPr>
        <w:t xml:space="preserve">eğerlendirme: </w:t>
      </w:r>
      <w:r w:rsidR="00D948B7" w:rsidRPr="003912B5">
        <w:rPr>
          <w:rFonts w:ascii="Times New Roman" w:hAnsi="Times New Roman" w:cs="Times New Roman"/>
          <w:sz w:val="24"/>
          <w:szCs w:val="24"/>
        </w:rPr>
        <w:t>Türk Hava Kurumu</w:t>
      </w:r>
      <w:r w:rsidR="00803E58" w:rsidRPr="003912B5">
        <w:rPr>
          <w:rFonts w:ascii="Times New Roman" w:hAnsi="Times New Roman" w:cs="Times New Roman"/>
          <w:sz w:val="24"/>
          <w:szCs w:val="24"/>
        </w:rPr>
        <w:t xml:space="preserve"> </w:t>
      </w:r>
      <w:r w:rsidR="00BA25A2" w:rsidRPr="003912B5">
        <w:rPr>
          <w:rFonts w:ascii="Times New Roman" w:hAnsi="Times New Roman" w:cs="Times New Roman"/>
          <w:sz w:val="24"/>
          <w:szCs w:val="24"/>
        </w:rPr>
        <w:t>Üniv</w:t>
      </w:r>
      <w:r w:rsidR="00856CCC" w:rsidRPr="003912B5">
        <w:rPr>
          <w:rFonts w:ascii="Times New Roman" w:hAnsi="Times New Roman" w:cs="Times New Roman"/>
          <w:sz w:val="24"/>
          <w:szCs w:val="24"/>
        </w:rPr>
        <w:t xml:space="preserve">ersitesi’nin, eğitim-öğretim, </w:t>
      </w:r>
      <w:r w:rsidR="00BA25A2" w:rsidRPr="003912B5">
        <w:rPr>
          <w:rFonts w:ascii="Times New Roman" w:hAnsi="Times New Roman" w:cs="Times New Roman"/>
          <w:sz w:val="24"/>
          <w:szCs w:val="24"/>
        </w:rPr>
        <w:t xml:space="preserve">araştırma </w:t>
      </w:r>
      <w:r w:rsidR="00856CCC" w:rsidRPr="003912B5">
        <w:rPr>
          <w:rFonts w:ascii="Times New Roman" w:hAnsi="Times New Roman" w:cs="Times New Roman"/>
          <w:sz w:val="24"/>
          <w:szCs w:val="24"/>
        </w:rPr>
        <w:t xml:space="preserve">ve toplumsal katkı </w:t>
      </w:r>
      <w:r w:rsidR="00BA25A2" w:rsidRPr="003912B5">
        <w:rPr>
          <w:rFonts w:ascii="Times New Roman" w:hAnsi="Times New Roman" w:cs="Times New Roman"/>
          <w:sz w:val="24"/>
          <w:szCs w:val="24"/>
        </w:rPr>
        <w:t xml:space="preserve">faaliyetleri ile idarî hizmetlerinin kalitesinin, Yükseköğretim Kalite Kurulu tarafından yetkilendirilen dış değerlendiriciler veya Yükseköğretim Kurulunca tanınan, bağımsız Kalite Değerlendirme Tescil Belgesine sahip dış değerlendirme kuruluşları tarafından yürütülen dış değerlendirme sürecini, </w:t>
      </w:r>
    </w:p>
    <w:p w:rsidR="004A7C3E" w:rsidRPr="003912B5" w:rsidRDefault="007E5A33" w:rsidP="00817774">
      <w:pPr>
        <w:tabs>
          <w:tab w:val="left" w:pos="709"/>
          <w:tab w:val="left" w:pos="993"/>
        </w:tabs>
        <w:spacing w:after="120" w:line="240" w:lineRule="auto"/>
        <w:jc w:val="both"/>
        <w:rPr>
          <w:rFonts w:ascii="Times New Roman" w:hAnsi="Times New Roman" w:cs="Times New Roman"/>
          <w:sz w:val="24"/>
          <w:szCs w:val="24"/>
        </w:rPr>
      </w:pPr>
      <w:r w:rsidRPr="003912B5">
        <w:rPr>
          <w:rFonts w:ascii="Times New Roman" w:hAnsi="Times New Roman" w:cs="Times New Roman"/>
          <w:sz w:val="24"/>
          <w:szCs w:val="24"/>
        </w:rPr>
        <w:tab/>
        <w:t xml:space="preserve">ç) </w:t>
      </w:r>
      <w:r w:rsidR="00D948B7" w:rsidRPr="003912B5">
        <w:rPr>
          <w:rFonts w:ascii="Times New Roman" w:hAnsi="Times New Roman" w:cs="Times New Roman"/>
          <w:sz w:val="24"/>
          <w:szCs w:val="24"/>
        </w:rPr>
        <w:t>Dış d</w:t>
      </w:r>
      <w:r w:rsidR="004A7C3E" w:rsidRPr="003912B5">
        <w:rPr>
          <w:rFonts w:ascii="Times New Roman" w:hAnsi="Times New Roman" w:cs="Times New Roman"/>
          <w:sz w:val="24"/>
          <w:szCs w:val="24"/>
        </w:rPr>
        <w:t xml:space="preserve">eğerlendiriciler: </w:t>
      </w:r>
      <w:r w:rsidR="00D948B7" w:rsidRPr="003912B5">
        <w:rPr>
          <w:rFonts w:ascii="Times New Roman" w:hAnsi="Times New Roman" w:cs="Times New Roman"/>
          <w:sz w:val="24"/>
          <w:szCs w:val="24"/>
        </w:rPr>
        <w:t>Türk Hava Kurumu</w:t>
      </w:r>
      <w:r w:rsidR="00E364E5" w:rsidRPr="003912B5">
        <w:rPr>
          <w:rFonts w:ascii="Times New Roman" w:hAnsi="Times New Roman" w:cs="Times New Roman"/>
          <w:sz w:val="24"/>
          <w:szCs w:val="24"/>
        </w:rPr>
        <w:t xml:space="preserve"> </w:t>
      </w:r>
      <w:r w:rsidR="004A7C3E" w:rsidRPr="003912B5">
        <w:rPr>
          <w:rFonts w:ascii="Times New Roman" w:hAnsi="Times New Roman" w:cs="Times New Roman"/>
          <w:sz w:val="24"/>
          <w:szCs w:val="24"/>
        </w:rPr>
        <w:t>Üniversitesi’nin kurumsal dış değerlendirme sürecinde görev yapmak üzere Yükseköğretim Kalite Kurulu tarafından görevlendirilen dış değerlendirme sürecini yürütmeye yetkin kişileri,</w:t>
      </w:r>
    </w:p>
    <w:p w:rsidR="00AB1469" w:rsidRPr="003912B5" w:rsidRDefault="007E5A33" w:rsidP="00817774">
      <w:pPr>
        <w:tabs>
          <w:tab w:val="left" w:pos="709"/>
          <w:tab w:val="left" w:pos="993"/>
        </w:tabs>
        <w:spacing w:after="120" w:line="240" w:lineRule="auto"/>
        <w:jc w:val="both"/>
        <w:rPr>
          <w:rFonts w:ascii="Times New Roman" w:hAnsi="Times New Roman" w:cs="Times New Roman"/>
          <w:sz w:val="24"/>
          <w:szCs w:val="24"/>
        </w:rPr>
      </w:pPr>
      <w:r w:rsidRPr="003912B5">
        <w:rPr>
          <w:rFonts w:ascii="Times New Roman" w:hAnsi="Times New Roman" w:cs="Times New Roman"/>
          <w:sz w:val="24"/>
          <w:szCs w:val="24"/>
        </w:rPr>
        <w:tab/>
        <w:t>d</w:t>
      </w:r>
      <w:r w:rsidR="00D948B7" w:rsidRPr="003912B5">
        <w:rPr>
          <w:rFonts w:ascii="Times New Roman" w:hAnsi="Times New Roman" w:cs="Times New Roman"/>
          <w:sz w:val="24"/>
          <w:szCs w:val="24"/>
        </w:rPr>
        <w:t>)</w:t>
      </w:r>
      <w:r w:rsidRPr="003912B5">
        <w:rPr>
          <w:rFonts w:ascii="Times New Roman" w:hAnsi="Times New Roman" w:cs="Times New Roman"/>
          <w:sz w:val="24"/>
          <w:szCs w:val="24"/>
        </w:rPr>
        <w:t xml:space="preserve"> </w:t>
      </w:r>
      <w:r w:rsidR="00D948B7" w:rsidRPr="003912B5">
        <w:rPr>
          <w:rFonts w:ascii="Times New Roman" w:hAnsi="Times New Roman" w:cs="Times New Roman"/>
          <w:sz w:val="24"/>
          <w:szCs w:val="24"/>
        </w:rPr>
        <w:t>İç d</w:t>
      </w:r>
      <w:r w:rsidR="004A7C3E" w:rsidRPr="003912B5">
        <w:rPr>
          <w:rFonts w:ascii="Times New Roman" w:hAnsi="Times New Roman" w:cs="Times New Roman"/>
          <w:sz w:val="24"/>
          <w:szCs w:val="24"/>
        </w:rPr>
        <w:t xml:space="preserve">eğerlendirme: </w:t>
      </w:r>
      <w:r w:rsidR="00D948B7" w:rsidRPr="003912B5">
        <w:rPr>
          <w:rFonts w:ascii="Times New Roman" w:hAnsi="Times New Roman" w:cs="Times New Roman"/>
          <w:sz w:val="24"/>
          <w:szCs w:val="24"/>
        </w:rPr>
        <w:t>Türk Hava Kurumu</w:t>
      </w:r>
      <w:r w:rsidR="00F478AC" w:rsidRPr="003912B5">
        <w:rPr>
          <w:rFonts w:ascii="Times New Roman" w:hAnsi="Times New Roman" w:cs="Times New Roman"/>
          <w:sz w:val="24"/>
          <w:szCs w:val="24"/>
        </w:rPr>
        <w:t xml:space="preserve"> Üniversitesi’nin</w:t>
      </w:r>
      <w:r w:rsidR="00856CCC" w:rsidRPr="003912B5">
        <w:rPr>
          <w:rFonts w:ascii="Times New Roman" w:hAnsi="Times New Roman" w:cs="Times New Roman"/>
          <w:sz w:val="24"/>
          <w:szCs w:val="24"/>
        </w:rPr>
        <w:t xml:space="preserve"> eğitim-öğretim,</w:t>
      </w:r>
      <w:r w:rsidR="004A7C3E" w:rsidRPr="003912B5">
        <w:rPr>
          <w:rFonts w:ascii="Times New Roman" w:hAnsi="Times New Roman" w:cs="Times New Roman"/>
          <w:sz w:val="24"/>
          <w:szCs w:val="24"/>
        </w:rPr>
        <w:t xml:space="preserve"> araştırma</w:t>
      </w:r>
      <w:r w:rsidR="00856CCC" w:rsidRPr="003912B5">
        <w:rPr>
          <w:rFonts w:ascii="Times New Roman" w:hAnsi="Times New Roman" w:cs="Times New Roman"/>
          <w:sz w:val="24"/>
          <w:szCs w:val="24"/>
        </w:rPr>
        <w:t xml:space="preserve"> ve toplumsal katkı</w:t>
      </w:r>
      <w:r w:rsidR="004A7C3E" w:rsidRPr="003912B5">
        <w:rPr>
          <w:rFonts w:ascii="Times New Roman" w:hAnsi="Times New Roman" w:cs="Times New Roman"/>
          <w:sz w:val="24"/>
          <w:szCs w:val="24"/>
        </w:rPr>
        <w:t xml:space="preserve"> faaliyetleri ile idarî hizmetlerinin kalitesinin ve kurumsal kalite geliştirme çalışmalarının,</w:t>
      </w:r>
      <w:r w:rsidR="00EF7167" w:rsidRPr="003912B5">
        <w:rPr>
          <w:rFonts w:ascii="Times New Roman" w:hAnsi="Times New Roman" w:cs="Times New Roman"/>
          <w:sz w:val="24"/>
          <w:szCs w:val="24"/>
        </w:rPr>
        <w:t xml:space="preserve"> </w:t>
      </w:r>
      <w:r w:rsidR="00856CCC" w:rsidRPr="003912B5">
        <w:rPr>
          <w:rFonts w:ascii="Times New Roman" w:hAnsi="Times New Roman" w:cs="Times New Roman"/>
          <w:sz w:val="24"/>
          <w:szCs w:val="24"/>
        </w:rPr>
        <w:t>ilgili birimler</w:t>
      </w:r>
      <w:r w:rsidR="00EF7167" w:rsidRPr="003912B5">
        <w:rPr>
          <w:rFonts w:ascii="Times New Roman" w:hAnsi="Times New Roman" w:cs="Times New Roman"/>
          <w:sz w:val="24"/>
          <w:szCs w:val="24"/>
        </w:rPr>
        <w:t xml:space="preserve"> tarafından değerlendirilmesini</w:t>
      </w:r>
      <w:r w:rsidR="00AB1469" w:rsidRPr="003912B5">
        <w:rPr>
          <w:rFonts w:ascii="Times New Roman" w:hAnsi="Times New Roman" w:cs="Times New Roman"/>
          <w:sz w:val="24"/>
          <w:szCs w:val="24"/>
        </w:rPr>
        <w:t>,</w:t>
      </w:r>
    </w:p>
    <w:p w:rsidR="00EF7167" w:rsidRPr="003912B5" w:rsidRDefault="007E5A33" w:rsidP="00817774">
      <w:pPr>
        <w:tabs>
          <w:tab w:val="left" w:pos="709"/>
        </w:tabs>
        <w:spacing w:after="120" w:line="240" w:lineRule="auto"/>
        <w:jc w:val="both"/>
        <w:rPr>
          <w:rFonts w:ascii="Times New Roman" w:hAnsi="Times New Roman" w:cs="Times New Roman"/>
          <w:sz w:val="24"/>
          <w:szCs w:val="24"/>
        </w:rPr>
      </w:pPr>
      <w:r w:rsidRPr="003912B5">
        <w:rPr>
          <w:rFonts w:ascii="Times New Roman" w:hAnsi="Times New Roman" w:cs="Times New Roman"/>
          <w:sz w:val="24"/>
          <w:szCs w:val="24"/>
        </w:rPr>
        <w:tab/>
        <w:t>e</w:t>
      </w:r>
      <w:r w:rsidR="00D948B7" w:rsidRPr="003912B5">
        <w:rPr>
          <w:rFonts w:ascii="Times New Roman" w:hAnsi="Times New Roman" w:cs="Times New Roman"/>
          <w:sz w:val="24"/>
          <w:szCs w:val="24"/>
        </w:rPr>
        <w:t xml:space="preserve">) </w:t>
      </w:r>
      <w:r w:rsidR="00AB1469" w:rsidRPr="003912B5">
        <w:rPr>
          <w:rFonts w:ascii="Times New Roman" w:hAnsi="Times New Roman" w:cs="Times New Roman"/>
          <w:sz w:val="24"/>
          <w:szCs w:val="24"/>
        </w:rPr>
        <w:t xml:space="preserve">Kalite </w:t>
      </w:r>
      <w:r w:rsidR="00D948B7" w:rsidRPr="003912B5">
        <w:rPr>
          <w:rFonts w:ascii="Times New Roman" w:hAnsi="Times New Roman" w:cs="Times New Roman"/>
          <w:sz w:val="24"/>
          <w:szCs w:val="24"/>
        </w:rPr>
        <w:t>alt k</w:t>
      </w:r>
      <w:r w:rsidR="00AB1469" w:rsidRPr="003912B5">
        <w:rPr>
          <w:rFonts w:ascii="Times New Roman" w:hAnsi="Times New Roman" w:cs="Times New Roman"/>
          <w:sz w:val="24"/>
          <w:szCs w:val="24"/>
        </w:rPr>
        <w:t xml:space="preserve">omisyonu: Kalite Komisyonu üyelerinden oluşan, komisyon faaliyetleri ile ilgili detaylı çalışma yapan alt çalışma grubunu, </w:t>
      </w:r>
    </w:p>
    <w:p w:rsidR="00395678" w:rsidRPr="003912B5" w:rsidRDefault="007E5A33" w:rsidP="00817774">
      <w:pPr>
        <w:tabs>
          <w:tab w:val="left" w:pos="709"/>
        </w:tabs>
        <w:spacing w:after="120" w:line="240" w:lineRule="auto"/>
        <w:jc w:val="both"/>
        <w:rPr>
          <w:rFonts w:ascii="Times New Roman" w:hAnsi="Times New Roman" w:cs="Times New Roman"/>
          <w:sz w:val="24"/>
          <w:szCs w:val="24"/>
        </w:rPr>
      </w:pPr>
      <w:r w:rsidRPr="003912B5">
        <w:rPr>
          <w:rFonts w:ascii="Times New Roman" w:hAnsi="Times New Roman" w:cs="Times New Roman"/>
          <w:sz w:val="24"/>
          <w:szCs w:val="24"/>
        </w:rPr>
        <w:tab/>
        <w:t>f</w:t>
      </w:r>
      <w:r w:rsidR="00D948B7" w:rsidRPr="003912B5">
        <w:rPr>
          <w:rFonts w:ascii="Times New Roman" w:hAnsi="Times New Roman" w:cs="Times New Roman"/>
          <w:sz w:val="24"/>
          <w:szCs w:val="24"/>
        </w:rPr>
        <w:t>) Kalite g</w:t>
      </w:r>
      <w:r w:rsidR="004A7C3E" w:rsidRPr="003912B5">
        <w:rPr>
          <w:rFonts w:ascii="Times New Roman" w:hAnsi="Times New Roman" w:cs="Times New Roman"/>
          <w:sz w:val="24"/>
          <w:szCs w:val="24"/>
        </w:rPr>
        <w:t xml:space="preserve">üvencesi: </w:t>
      </w:r>
      <w:r w:rsidR="00D948B7" w:rsidRPr="003912B5">
        <w:rPr>
          <w:rFonts w:ascii="Times New Roman" w:hAnsi="Times New Roman" w:cs="Times New Roman"/>
          <w:sz w:val="24"/>
          <w:szCs w:val="24"/>
        </w:rPr>
        <w:t>Türk Hava Kurumu</w:t>
      </w:r>
      <w:r w:rsidR="00E364E5" w:rsidRPr="003912B5">
        <w:rPr>
          <w:rFonts w:ascii="Times New Roman" w:hAnsi="Times New Roman" w:cs="Times New Roman"/>
          <w:sz w:val="24"/>
          <w:szCs w:val="24"/>
        </w:rPr>
        <w:t xml:space="preserve"> </w:t>
      </w:r>
      <w:r w:rsidR="004A7C3E" w:rsidRPr="003912B5">
        <w:rPr>
          <w:rFonts w:ascii="Times New Roman" w:hAnsi="Times New Roman" w:cs="Times New Roman"/>
          <w:sz w:val="24"/>
          <w:szCs w:val="24"/>
        </w:rPr>
        <w:t>Üniversitesinin iç ve dış kalite standartları ile uyumlu kalite ve performans süreçlerini tam olarak yerine getirdiğine dair güvence sağlayabilmek için yapılan tüm planlı ve sistemli işlemleri,</w:t>
      </w:r>
    </w:p>
    <w:p w:rsidR="00185BFD" w:rsidRPr="003912B5" w:rsidRDefault="007E5A33" w:rsidP="00817774">
      <w:pPr>
        <w:tabs>
          <w:tab w:val="left" w:pos="709"/>
        </w:tabs>
        <w:spacing w:after="120" w:line="240" w:lineRule="auto"/>
        <w:jc w:val="both"/>
        <w:rPr>
          <w:rFonts w:ascii="Times New Roman" w:hAnsi="Times New Roman" w:cs="Times New Roman"/>
          <w:sz w:val="24"/>
          <w:szCs w:val="24"/>
        </w:rPr>
      </w:pPr>
      <w:r w:rsidRPr="003912B5">
        <w:rPr>
          <w:rFonts w:ascii="Times New Roman" w:hAnsi="Times New Roman" w:cs="Times New Roman"/>
          <w:sz w:val="24"/>
          <w:szCs w:val="24"/>
        </w:rPr>
        <w:lastRenderedPageBreak/>
        <w:tab/>
        <w:t>g</w:t>
      </w:r>
      <w:r w:rsidR="00D948B7" w:rsidRPr="003912B5">
        <w:rPr>
          <w:rFonts w:ascii="Times New Roman" w:hAnsi="Times New Roman" w:cs="Times New Roman"/>
          <w:sz w:val="24"/>
          <w:szCs w:val="24"/>
        </w:rPr>
        <w:t>) Kalite k</w:t>
      </w:r>
      <w:r w:rsidR="004A7C3E" w:rsidRPr="003912B5">
        <w:rPr>
          <w:rFonts w:ascii="Times New Roman" w:hAnsi="Times New Roman" w:cs="Times New Roman"/>
          <w:sz w:val="24"/>
          <w:szCs w:val="24"/>
        </w:rPr>
        <w:t xml:space="preserve">omisyonu: </w:t>
      </w:r>
      <w:r w:rsidR="00D948B7" w:rsidRPr="003912B5">
        <w:rPr>
          <w:rFonts w:ascii="Times New Roman" w:hAnsi="Times New Roman" w:cs="Times New Roman"/>
          <w:sz w:val="24"/>
          <w:szCs w:val="24"/>
        </w:rPr>
        <w:t>Türk Hava Kurumu</w:t>
      </w:r>
      <w:r w:rsidR="00803E58" w:rsidRPr="003912B5">
        <w:rPr>
          <w:rFonts w:ascii="Times New Roman" w:hAnsi="Times New Roman" w:cs="Times New Roman"/>
          <w:sz w:val="24"/>
          <w:szCs w:val="24"/>
        </w:rPr>
        <w:t xml:space="preserve"> </w:t>
      </w:r>
      <w:r w:rsidR="004A7C3E" w:rsidRPr="003912B5">
        <w:rPr>
          <w:rFonts w:ascii="Times New Roman" w:hAnsi="Times New Roman" w:cs="Times New Roman"/>
          <w:sz w:val="24"/>
          <w:szCs w:val="24"/>
        </w:rPr>
        <w:t>Üniversitesi bünyesinde oluşturulmuş kalite</w:t>
      </w:r>
      <w:r w:rsidR="00803E58" w:rsidRPr="003912B5">
        <w:rPr>
          <w:rFonts w:ascii="Times New Roman" w:hAnsi="Times New Roman" w:cs="Times New Roman"/>
          <w:sz w:val="24"/>
          <w:szCs w:val="24"/>
        </w:rPr>
        <w:t xml:space="preserve"> değerlendirme ve güvencesi çalışmaları </w:t>
      </w:r>
      <w:r w:rsidR="004A7C3E" w:rsidRPr="003912B5">
        <w:rPr>
          <w:rFonts w:ascii="Times New Roman" w:hAnsi="Times New Roman" w:cs="Times New Roman"/>
          <w:sz w:val="24"/>
          <w:szCs w:val="24"/>
        </w:rPr>
        <w:t>ile akreditasyon çalışmalarının düzenlenmesi ve yürütülmesinden sorumlu komisyonu,</w:t>
      </w:r>
    </w:p>
    <w:p w:rsidR="004A7C3E" w:rsidRPr="003912B5" w:rsidRDefault="007E5A33" w:rsidP="00817774">
      <w:pPr>
        <w:tabs>
          <w:tab w:val="left" w:pos="709"/>
        </w:tabs>
        <w:spacing w:after="120" w:line="240" w:lineRule="auto"/>
        <w:ind w:left="568"/>
        <w:jc w:val="both"/>
        <w:rPr>
          <w:rFonts w:ascii="Times New Roman" w:hAnsi="Times New Roman" w:cs="Times New Roman"/>
          <w:sz w:val="24"/>
          <w:szCs w:val="24"/>
        </w:rPr>
      </w:pPr>
      <w:r w:rsidRPr="003912B5">
        <w:rPr>
          <w:rFonts w:ascii="Times New Roman" w:hAnsi="Times New Roman" w:cs="Times New Roman"/>
          <w:sz w:val="24"/>
          <w:szCs w:val="24"/>
        </w:rPr>
        <w:tab/>
        <w:t>ğ</w:t>
      </w:r>
      <w:r w:rsidR="00D948B7" w:rsidRPr="003912B5">
        <w:rPr>
          <w:rFonts w:ascii="Times New Roman" w:hAnsi="Times New Roman" w:cs="Times New Roman"/>
          <w:sz w:val="24"/>
          <w:szCs w:val="24"/>
        </w:rPr>
        <w:t xml:space="preserve">) </w:t>
      </w:r>
      <w:r w:rsidR="00B63685" w:rsidRPr="003912B5">
        <w:rPr>
          <w:rFonts w:ascii="Times New Roman" w:hAnsi="Times New Roman" w:cs="Times New Roman"/>
          <w:sz w:val="24"/>
          <w:szCs w:val="24"/>
        </w:rPr>
        <w:t xml:space="preserve">Rektör: </w:t>
      </w:r>
      <w:r w:rsidR="00D948B7" w:rsidRPr="003912B5">
        <w:rPr>
          <w:rFonts w:ascii="Times New Roman" w:hAnsi="Times New Roman" w:cs="Times New Roman"/>
          <w:sz w:val="24"/>
          <w:szCs w:val="24"/>
        </w:rPr>
        <w:t>Türk Hava Kurumu</w:t>
      </w:r>
      <w:r w:rsidR="00B4055C" w:rsidRPr="003912B5">
        <w:rPr>
          <w:rFonts w:ascii="Times New Roman" w:hAnsi="Times New Roman" w:cs="Times New Roman"/>
          <w:sz w:val="24"/>
          <w:szCs w:val="24"/>
        </w:rPr>
        <w:t xml:space="preserve"> Üniversitesi Rektörünü</w:t>
      </w:r>
      <w:r w:rsidR="00AB1469" w:rsidRPr="003912B5">
        <w:rPr>
          <w:rFonts w:ascii="Times New Roman" w:hAnsi="Times New Roman" w:cs="Times New Roman"/>
          <w:sz w:val="24"/>
          <w:szCs w:val="24"/>
        </w:rPr>
        <w:t>,</w:t>
      </w:r>
    </w:p>
    <w:p w:rsidR="00974F15" w:rsidRPr="003912B5" w:rsidRDefault="007E5A33" w:rsidP="00817774">
      <w:pPr>
        <w:tabs>
          <w:tab w:val="left" w:pos="709"/>
        </w:tabs>
        <w:spacing w:after="120" w:line="240" w:lineRule="auto"/>
        <w:ind w:left="568"/>
        <w:jc w:val="both"/>
        <w:rPr>
          <w:rFonts w:ascii="Times New Roman" w:hAnsi="Times New Roman" w:cs="Times New Roman"/>
          <w:sz w:val="24"/>
          <w:szCs w:val="24"/>
        </w:rPr>
      </w:pPr>
      <w:r w:rsidRPr="003912B5">
        <w:rPr>
          <w:rFonts w:ascii="Times New Roman" w:hAnsi="Times New Roman" w:cs="Times New Roman"/>
          <w:sz w:val="24"/>
          <w:szCs w:val="24"/>
        </w:rPr>
        <w:tab/>
        <w:t>h</w:t>
      </w:r>
      <w:r w:rsidR="00D948B7" w:rsidRPr="003912B5">
        <w:rPr>
          <w:rFonts w:ascii="Times New Roman" w:hAnsi="Times New Roman" w:cs="Times New Roman"/>
          <w:sz w:val="24"/>
          <w:szCs w:val="24"/>
        </w:rPr>
        <w:t xml:space="preserve">) </w:t>
      </w:r>
      <w:r w:rsidR="00812242" w:rsidRPr="003912B5">
        <w:rPr>
          <w:rFonts w:ascii="Times New Roman" w:hAnsi="Times New Roman" w:cs="Times New Roman"/>
          <w:sz w:val="24"/>
          <w:szCs w:val="24"/>
        </w:rPr>
        <w:t xml:space="preserve">Senato: </w:t>
      </w:r>
      <w:r w:rsidR="00D948B7" w:rsidRPr="003912B5">
        <w:rPr>
          <w:rFonts w:ascii="Times New Roman" w:hAnsi="Times New Roman" w:cs="Times New Roman"/>
          <w:sz w:val="24"/>
          <w:szCs w:val="24"/>
        </w:rPr>
        <w:t>Türk Hava Kurumu</w:t>
      </w:r>
      <w:r w:rsidR="00812242" w:rsidRPr="003912B5">
        <w:rPr>
          <w:rFonts w:ascii="Times New Roman" w:hAnsi="Times New Roman" w:cs="Times New Roman"/>
          <w:sz w:val="24"/>
          <w:szCs w:val="24"/>
        </w:rPr>
        <w:t xml:space="preserve"> Üniversitesi Senatosunu,</w:t>
      </w:r>
    </w:p>
    <w:p w:rsidR="00395678" w:rsidRPr="003912B5" w:rsidRDefault="007E5A33" w:rsidP="00817774">
      <w:pPr>
        <w:tabs>
          <w:tab w:val="left" w:pos="709"/>
        </w:tabs>
        <w:spacing w:after="120" w:line="240" w:lineRule="auto"/>
        <w:ind w:firstLine="568"/>
        <w:jc w:val="both"/>
        <w:rPr>
          <w:rFonts w:ascii="Times New Roman" w:hAnsi="Times New Roman" w:cs="Times New Roman"/>
          <w:sz w:val="24"/>
          <w:szCs w:val="24"/>
        </w:rPr>
      </w:pPr>
      <w:r w:rsidRPr="003912B5">
        <w:rPr>
          <w:rFonts w:ascii="Times New Roman" w:hAnsi="Times New Roman" w:cs="Times New Roman"/>
          <w:sz w:val="24"/>
          <w:szCs w:val="24"/>
        </w:rPr>
        <w:tab/>
        <w:t>ı</w:t>
      </w:r>
      <w:r w:rsidR="00D948B7" w:rsidRPr="003912B5">
        <w:rPr>
          <w:rFonts w:ascii="Times New Roman" w:hAnsi="Times New Roman" w:cs="Times New Roman"/>
          <w:sz w:val="24"/>
          <w:szCs w:val="24"/>
        </w:rPr>
        <w:t>) Stratejik p</w:t>
      </w:r>
      <w:r w:rsidR="00812242" w:rsidRPr="003912B5">
        <w:rPr>
          <w:rFonts w:ascii="Times New Roman" w:hAnsi="Times New Roman" w:cs="Times New Roman"/>
          <w:sz w:val="24"/>
          <w:szCs w:val="24"/>
        </w:rPr>
        <w:t xml:space="preserve">lanlama: </w:t>
      </w:r>
      <w:r w:rsidR="00D948B7" w:rsidRPr="003912B5">
        <w:rPr>
          <w:rFonts w:ascii="Times New Roman" w:hAnsi="Times New Roman" w:cs="Times New Roman"/>
          <w:sz w:val="24"/>
          <w:szCs w:val="24"/>
        </w:rPr>
        <w:t>Türk Hava Kurumu</w:t>
      </w:r>
      <w:r w:rsidR="00803E58" w:rsidRPr="003912B5">
        <w:rPr>
          <w:rFonts w:ascii="Times New Roman" w:hAnsi="Times New Roman" w:cs="Times New Roman"/>
          <w:sz w:val="24"/>
          <w:szCs w:val="24"/>
        </w:rPr>
        <w:t xml:space="preserve"> </w:t>
      </w:r>
      <w:r w:rsidR="00812242" w:rsidRPr="003912B5">
        <w:rPr>
          <w:rFonts w:ascii="Times New Roman" w:hAnsi="Times New Roman" w:cs="Times New Roman"/>
          <w:sz w:val="24"/>
          <w:szCs w:val="24"/>
        </w:rPr>
        <w:t xml:space="preserve">Üniversitesinin, kalkınma planları, programlar, ilgili mevzuat ve benimsedikleri temel ilkeler çerçevesinde geleceğe ilişkin </w:t>
      </w:r>
      <w:proofErr w:type="gramStart"/>
      <w:r w:rsidR="00812242" w:rsidRPr="003912B5">
        <w:rPr>
          <w:rFonts w:ascii="Times New Roman" w:hAnsi="Times New Roman" w:cs="Times New Roman"/>
          <w:sz w:val="24"/>
          <w:szCs w:val="24"/>
        </w:rPr>
        <w:t>misyon</w:t>
      </w:r>
      <w:proofErr w:type="gramEnd"/>
      <w:r w:rsidR="00812242" w:rsidRPr="003912B5">
        <w:rPr>
          <w:rFonts w:ascii="Times New Roman" w:hAnsi="Times New Roman" w:cs="Times New Roman"/>
          <w:sz w:val="24"/>
          <w:szCs w:val="24"/>
        </w:rPr>
        <w:t xml:space="preserve"> ve vizyonlarını oluşturmak, stratejik amaçlar ve ölçülebilir hedefler belirlemek, performanslarını önceden belirlenmiş olan göstergeler doğrultusunda ölçmek ve bu sürecin izleme ve değerlendirmesini yapmak amacıyla katılımcı yöntemlerle stratejik plan hazırlama ve ilgili performans göstergelerini sürekli izleme sürecini,</w:t>
      </w:r>
    </w:p>
    <w:p w:rsidR="0058202D" w:rsidRPr="003912B5" w:rsidRDefault="007E5A33" w:rsidP="00817774">
      <w:pPr>
        <w:tabs>
          <w:tab w:val="left" w:pos="709"/>
        </w:tabs>
        <w:spacing w:after="120" w:line="240" w:lineRule="auto"/>
        <w:jc w:val="both"/>
        <w:rPr>
          <w:rFonts w:ascii="Times New Roman" w:hAnsi="Times New Roman" w:cs="Times New Roman"/>
          <w:sz w:val="24"/>
          <w:szCs w:val="24"/>
        </w:rPr>
      </w:pPr>
      <w:r w:rsidRPr="003912B5">
        <w:rPr>
          <w:rFonts w:ascii="Times New Roman" w:hAnsi="Times New Roman" w:cs="Times New Roman"/>
          <w:sz w:val="24"/>
          <w:szCs w:val="24"/>
        </w:rPr>
        <w:tab/>
        <w:t>i</w:t>
      </w:r>
      <w:r w:rsidR="00D948B7" w:rsidRPr="003912B5">
        <w:rPr>
          <w:rFonts w:ascii="Times New Roman" w:hAnsi="Times New Roman" w:cs="Times New Roman"/>
          <w:sz w:val="24"/>
          <w:szCs w:val="24"/>
        </w:rPr>
        <w:t>) Strateji geliştirme k</w:t>
      </w:r>
      <w:r w:rsidR="00EA0A06" w:rsidRPr="003912B5">
        <w:rPr>
          <w:rFonts w:ascii="Times New Roman" w:hAnsi="Times New Roman" w:cs="Times New Roman"/>
          <w:sz w:val="24"/>
          <w:szCs w:val="24"/>
        </w:rPr>
        <w:t>oordinatörlüğü: Türk Hava Kurumu</w:t>
      </w:r>
      <w:r w:rsidR="00395678" w:rsidRPr="003912B5">
        <w:rPr>
          <w:rFonts w:ascii="Times New Roman" w:hAnsi="Times New Roman" w:cs="Times New Roman"/>
          <w:sz w:val="24"/>
          <w:szCs w:val="24"/>
        </w:rPr>
        <w:t xml:space="preserve"> Üniversitesi</w:t>
      </w:r>
      <w:r w:rsidR="00B3304B" w:rsidRPr="003912B5">
        <w:rPr>
          <w:rFonts w:ascii="Times New Roman" w:hAnsi="Times New Roman" w:cs="Times New Roman"/>
          <w:sz w:val="24"/>
          <w:szCs w:val="24"/>
        </w:rPr>
        <w:t>’nin</w:t>
      </w:r>
      <w:r w:rsidR="00395678" w:rsidRPr="003912B5">
        <w:rPr>
          <w:rFonts w:ascii="Times New Roman" w:hAnsi="Times New Roman" w:cs="Times New Roman"/>
          <w:sz w:val="24"/>
          <w:szCs w:val="24"/>
        </w:rPr>
        <w:t xml:space="preserve"> stratejik planlama sürecini yöneten birimi</w:t>
      </w:r>
      <w:r w:rsidR="00B3304B" w:rsidRPr="003912B5">
        <w:rPr>
          <w:rFonts w:ascii="Times New Roman" w:hAnsi="Times New Roman" w:cs="Times New Roman"/>
          <w:sz w:val="24"/>
          <w:szCs w:val="24"/>
        </w:rPr>
        <w:t>,</w:t>
      </w:r>
      <w:r w:rsidR="00395678" w:rsidRPr="003912B5">
        <w:rPr>
          <w:rFonts w:ascii="Times New Roman" w:hAnsi="Times New Roman" w:cs="Times New Roman"/>
          <w:sz w:val="24"/>
          <w:szCs w:val="24"/>
        </w:rPr>
        <w:t xml:space="preserve"> </w:t>
      </w:r>
    </w:p>
    <w:p w:rsidR="00395678" w:rsidRPr="003912B5" w:rsidRDefault="007E5A33" w:rsidP="00817774">
      <w:pPr>
        <w:tabs>
          <w:tab w:val="left" w:pos="709"/>
        </w:tabs>
        <w:spacing w:after="120" w:line="240" w:lineRule="auto"/>
        <w:ind w:left="568"/>
        <w:jc w:val="both"/>
        <w:rPr>
          <w:rFonts w:ascii="Times New Roman" w:hAnsi="Times New Roman" w:cs="Times New Roman"/>
          <w:sz w:val="24"/>
          <w:szCs w:val="24"/>
        </w:rPr>
      </w:pPr>
      <w:r w:rsidRPr="003912B5">
        <w:rPr>
          <w:rFonts w:ascii="Times New Roman" w:hAnsi="Times New Roman" w:cs="Times New Roman"/>
          <w:sz w:val="24"/>
          <w:szCs w:val="24"/>
        </w:rPr>
        <w:tab/>
        <w:t>j</w:t>
      </w:r>
      <w:r w:rsidR="00D948B7" w:rsidRPr="003912B5">
        <w:rPr>
          <w:rFonts w:ascii="Times New Roman" w:hAnsi="Times New Roman" w:cs="Times New Roman"/>
          <w:sz w:val="24"/>
          <w:szCs w:val="24"/>
        </w:rPr>
        <w:t xml:space="preserve">) </w:t>
      </w:r>
      <w:r w:rsidR="00812242" w:rsidRPr="003912B5">
        <w:rPr>
          <w:rFonts w:ascii="Times New Roman" w:hAnsi="Times New Roman" w:cs="Times New Roman"/>
          <w:sz w:val="24"/>
          <w:szCs w:val="24"/>
        </w:rPr>
        <w:t xml:space="preserve">Üniversite: </w:t>
      </w:r>
      <w:r w:rsidR="007D1E70" w:rsidRPr="003912B5">
        <w:rPr>
          <w:rFonts w:ascii="Times New Roman" w:hAnsi="Times New Roman" w:cs="Times New Roman"/>
          <w:sz w:val="24"/>
          <w:szCs w:val="24"/>
        </w:rPr>
        <w:t xml:space="preserve">Türk Hava Kurumu Üniversitesini </w:t>
      </w:r>
    </w:p>
    <w:p w:rsidR="00F0700C" w:rsidRPr="003912B5" w:rsidRDefault="00F0700C" w:rsidP="00817774">
      <w:pPr>
        <w:pStyle w:val="ListeParagraf"/>
        <w:tabs>
          <w:tab w:val="left" w:pos="709"/>
        </w:tabs>
        <w:spacing w:after="120" w:line="240" w:lineRule="auto"/>
        <w:ind w:left="709"/>
        <w:contextualSpacing w:val="0"/>
        <w:jc w:val="both"/>
        <w:rPr>
          <w:rFonts w:ascii="Times New Roman" w:hAnsi="Times New Roman" w:cs="Times New Roman"/>
          <w:sz w:val="24"/>
          <w:szCs w:val="24"/>
        </w:rPr>
      </w:pPr>
      <w:proofErr w:type="gramStart"/>
      <w:r w:rsidRPr="003912B5">
        <w:rPr>
          <w:rFonts w:ascii="Times New Roman" w:hAnsi="Times New Roman" w:cs="Times New Roman"/>
          <w:sz w:val="24"/>
          <w:szCs w:val="24"/>
        </w:rPr>
        <w:t>ifade</w:t>
      </w:r>
      <w:proofErr w:type="gramEnd"/>
      <w:r w:rsidRPr="003912B5">
        <w:rPr>
          <w:rFonts w:ascii="Times New Roman" w:hAnsi="Times New Roman" w:cs="Times New Roman"/>
          <w:sz w:val="24"/>
          <w:szCs w:val="24"/>
        </w:rPr>
        <w:t xml:space="preserve"> eder.</w:t>
      </w:r>
    </w:p>
    <w:p w:rsidR="00741C71" w:rsidRPr="003912B5" w:rsidRDefault="00741C71" w:rsidP="00817774">
      <w:pPr>
        <w:spacing w:after="120" w:line="240" w:lineRule="auto"/>
        <w:jc w:val="both"/>
        <w:outlineLvl w:val="8"/>
        <w:rPr>
          <w:rFonts w:ascii="Times New Roman" w:hAnsi="Times New Roman" w:cs="Times New Roman"/>
          <w:sz w:val="24"/>
          <w:szCs w:val="24"/>
        </w:rPr>
      </w:pPr>
    </w:p>
    <w:p w:rsidR="007A55AD" w:rsidRPr="003912B5" w:rsidRDefault="007A55AD" w:rsidP="00817774">
      <w:pPr>
        <w:spacing w:after="120" w:line="240" w:lineRule="auto"/>
        <w:jc w:val="center"/>
        <w:rPr>
          <w:rFonts w:ascii="Times New Roman" w:hAnsi="Times New Roman" w:cs="Times New Roman"/>
          <w:b/>
          <w:sz w:val="24"/>
          <w:szCs w:val="24"/>
        </w:rPr>
      </w:pPr>
      <w:r w:rsidRPr="003912B5">
        <w:rPr>
          <w:rFonts w:ascii="Times New Roman" w:hAnsi="Times New Roman" w:cs="Times New Roman"/>
          <w:b/>
          <w:sz w:val="24"/>
          <w:szCs w:val="24"/>
        </w:rPr>
        <w:t>İKİNCİ BÖLÜM</w:t>
      </w:r>
    </w:p>
    <w:p w:rsidR="00EE3B91" w:rsidRPr="003912B5" w:rsidRDefault="00EE3B91" w:rsidP="00817774">
      <w:pPr>
        <w:spacing w:after="120" w:line="240" w:lineRule="auto"/>
        <w:jc w:val="center"/>
        <w:rPr>
          <w:rFonts w:ascii="Times New Roman" w:hAnsi="Times New Roman" w:cs="Times New Roman"/>
          <w:b/>
          <w:sz w:val="24"/>
          <w:szCs w:val="24"/>
        </w:rPr>
      </w:pPr>
      <w:r w:rsidRPr="003912B5">
        <w:rPr>
          <w:rFonts w:ascii="Times New Roman" w:hAnsi="Times New Roman" w:cs="Times New Roman"/>
          <w:b/>
          <w:sz w:val="24"/>
          <w:szCs w:val="24"/>
        </w:rPr>
        <w:t>Kalite Komisyonu</w:t>
      </w:r>
      <w:r w:rsidR="00BF6434" w:rsidRPr="003912B5">
        <w:rPr>
          <w:rFonts w:ascii="Times New Roman" w:hAnsi="Times New Roman" w:cs="Times New Roman"/>
          <w:b/>
          <w:sz w:val="24"/>
          <w:szCs w:val="24"/>
        </w:rPr>
        <w:t xml:space="preserve">nun </w:t>
      </w:r>
      <w:r w:rsidR="00EB6526" w:rsidRPr="003912B5">
        <w:rPr>
          <w:rFonts w:ascii="Times New Roman" w:hAnsi="Times New Roman" w:cs="Times New Roman"/>
          <w:b/>
          <w:sz w:val="24"/>
          <w:szCs w:val="24"/>
        </w:rPr>
        <w:t xml:space="preserve">Oluşturulması,  Görevleri, Çalışma Usul ve </w:t>
      </w:r>
      <w:r w:rsidR="000C4BE8" w:rsidRPr="003912B5">
        <w:rPr>
          <w:rFonts w:ascii="Times New Roman" w:hAnsi="Times New Roman" w:cs="Times New Roman"/>
          <w:b/>
          <w:sz w:val="24"/>
          <w:szCs w:val="24"/>
        </w:rPr>
        <w:t>E</w:t>
      </w:r>
      <w:r w:rsidR="00EB6526" w:rsidRPr="003912B5">
        <w:rPr>
          <w:rFonts w:ascii="Times New Roman" w:hAnsi="Times New Roman" w:cs="Times New Roman"/>
          <w:b/>
          <w:sz w:val="24"/>
          <w:szCs w:val="24"/>
        </w:rPr>
        <w:t xml:space="preserve">sasları </w:t>
      </w:r>
    </w:p>
    <w:p w:rsidR="00EA0A06" w:rsidRPr="003912B5" w:rsidRDefault="00EA0A06" w:rsidP="00817774">
      <w:pPr>
        <w:spacing w:after="120" w:line="240" w:lineRule="auto"/>
        <w:jc w:val="center"/>
        <w:rPr>
          <w:rFonts w:ascii="Times New Roman" w:hAnsi="Times New Roman" w:cs="Times New Roman"/>
          <w:b/>
          <w:sz w:val="24"/>
          <w:szCs w:val="24"/>
        </w:rPr>
      </w:pPr>
    </w:p>
    <w:p w:rsidR="00EE3B91" w:rsidRPr="003912B5" w:rsidRDefault="007E5A33" w:rsidP="00817774">
      <w:pPr>
        <w:spacing w:after="120" w:line="240" w:lineRule="auto"/>
        <w:ind w:firstLine="708"/>
        <w:outlineLvl w:val="8"/>
        <w:rPr>
          <w:rFonts w:ascii="Times New Roman" w:hAnsi="Times New Roman" w:cs="Times New Roman"/>
          <w:b/>
          <w:sz w:val="24"/>
          <w:szCs w:val="24"/>
        </w:rPr>
      </w:pPr>
      <w:r w:rsidRPr="003912B5">
        <w:rPr>
          <w:rFonts w:ascii="Times New Roman" w:hAnsi="Times New Roman" w:cs="Times New Roman"/>
          <w:b/>
          <w:sz w:val="24"/>
          <w:szCs w:val="24"/>
        </w:rPr>
        <w:t>Kalite k</w:t>
      </w:r>
      <w:r w:rsidR="00EE3B91" w:rsidRPr="003912B5">
        <w:rPr>
          <w:rFonts w:ascii="Times New Roman" w:hAnsi="Times New Roman" w:cs="Times New Roman"/>
          <w:b/>
          <w:sz w:val="24"/>
          <w:szCs w:val="24"/>
        </w:rPr>
        <w:t>omisyonun oluşturulması</w:t>
      </w:r>
    </w:p>
    <w:p w:rsidR="0076330E" w:rsidRPr="003912B5" w:rsidRDefault="009737B8"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b/>
          <w:sz w:val="24"/>
          <w:szCs w:val="24"/>
        </w:rPr>
        <w:t xml:space="preserve">MADDE </w:t>
      </w:r>
      <w:r w:rsidR="00A41C03" w:rsidRPr="003912B5">
        <w:rPr>
          <w:rFonts w:ascii="Times New Roman" w:hAnsi="Times New Roman" w:cs="Times New Roman"/>
          <w:b/>
          <w:sz w:val="24"/>
          <w:szCs w:val="24"/>
        </w:rPr>
        <w:t>5</w:t>
      </w:r>
      <w:r w:rsidR="00EE3B91" w:rsidRPr="003912B5">
        <w:rPr>
          <w:rFonts w:ascii="Times New Roman" w:hAnsi="Times New Roman" w:cs="Times New Roman"/>
          <w:b/>
          <w:sz w:val="24"/>
          <w:szCs w:val="24"/>
        </w:rPr>
        <w:t xml:space="preserve"> –</w:t>
      </w:r>
      <w:r w:rsidR="00EE3B91" w:rsidRPr="003912B5">
        <w:rPr>
          <w:rFonts w:ascii="Times New Roman" w:hAnsi="Times New Roman" w:cs="Times New Roman"/>
          <w:sz w:val="24"/>
          <w:szCs w:val="24"/>
        </w:rPr>
        <w:t xml:space="preserve"> (1) </w:t>
      </w:r>
      <w:r w:rsidR="00E14FE9" w:rsidRPr="003912B5">
        <w:rPr>
          <w:rFonts w:ascii="Times New Roman" w:hAnsi="Times New Roman" w:cs="Times New Roman"/>
          <w:sz w:val="24"/>
          <w:szCs w:val="24"/>
        </w:rPr>
        <w:t>K</w:t>
      </w:r>
      <w:r w:rsidR="00EE3B91" w:rsidRPr="003912B5">
        <w:rPr>
          <w:rFonts w:ascii="Times New Roman" w:hAnsi="Times New Roman" w:cs="Times New Roman"/>
          <w:sz w:val="24"/>
          <w:szCs w:val="24"/>
        </w:rPr>
        <w:t>alite</w:t>
      </w:r>
      <w:r w:rsidR="00E14FE9" w:rsidRPr="003912B5">
        <w:rPr>
          <w:rFonts w:ascii="Times New Roman" w:hAnsi="Times New Roman" w:cs="Times New Roman"/>
          <w:sz w:val="24"/>
          <w:szCs w:val="24"/>
        </w:rPr>
        <w:t xml:space="preserve"> güvencesi çalışmalarının yürütülmesi amacıyla </w:t>
      </w:r>
      <w:r w:rsidR="00EE3B91" w:rsidRPr="003912B5">
        <w:rPr>
          <w:rFonts w:ascii="Times New Roman" w:hAnsi="Times New Roman" w:cs="Times New Roman"/>
          <w:sz w:val="24"/>
          <w:szCs w:val="24"/>
        </w:rPr>
        <w:t>Kalite Komisyonu oluşturulur.</w:t>
      </w:r>
    </w:p>
    <w:p w:rsidR="0076330E" w:rsidRPr="003912B5" w:rsidRDefault="00EE3B91"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 xml:space="preserve">(2) </w:t>
      </w:r>
      <w:r w:rsidR="00E14FE9" w:rsidRPr="003912B5">
        <w:rPr>
          <w:rFonts w:ascii="Times New Roman" w:hAnsi="Times New Roman" w:cs="Times New Roman"/>
          <w:sz w:val="24"/>
          <w:szCs w:val="24"/>
        </w:rPr>
        <w:t>Komisyonun başkanlığını rektör, rektörün bulunmadığı zamanlarda ise rektörün görevlendireceği rektör yardımcısı yapar.</w:t>
      </w:r>
    </w:p>
    <w:p w:rsidR="00FF07EC" w:rsidRPr="003912B5" w:rsidRDefault="00E14FE9" w:rsidP="00817774">
      <w:pPr>
        <w:tabs>
          <w:tab w:val="left" w:pos="993"/>
        </w:tabs>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 xml:space="preserve">(3) </w:t>
      </w:r>
      <w:r w:rsidR="00FF07EC" w:rsidRPr="003912B5">
        <w:rPr>
          <w:rFonts w:ascii="Times New Roman" w:hAnsi="Times New Roman" w:cs="Times New Roman"/>
          <w:sz w:val="24"/>
          <w:szCs w:val="24"/>
        </w:rPr>
        <w:t xml:space="preserve">Komisyon üyeleri, aynı fakülte, enstitü, yüksekokul, meslek yüksekokulunu temsilen birden fazla olmamak ve farklı bilim alanlarından olmak üzere Senato tarafından belirlenen </w:t>
      </w:r>
      <w:r w:rsidR="0058202D" w:rsidRPr="003912B5">
        <w:rPr>
          <w:rFonts w:ascii="Times New Roman" w:hAnsi="Times New Roman" w:cs="Times New Roman"/>
          <w:sz w:val="24"/>
          <w:szCs w:val="24"/>
        </w:rPr>
        <w:t>en az on üyeden</w:t>
      </w:r>
      <w:r w:rsidR="00FF07EC" w:rsidRPr="003912B5">
        <w:rPr>
          <w:rFonts w:ascii="Times New Roman" w:hAnsi="Times New Roman" w:cs="Times New Roman"/>
          <w:sz w:val="24"/>
          <w:szCs w:val="24"/>
        </w:rPr>
        <w:t xml:space="preserve"> oluşur. </w:t>
      </w:r>
      <w:r w:rsidR="004663C0" w:rsidRPr="003912B5">
        <w:rPr>
          <w:rFonts w:ascii="Times New Roman" w:hAnsi="Times New Roman" w:cs="Times New Roman"/>
          <w:sz w:val="24"/>
          <w:szCs w:val="24"/>
        </w:rPr>
        <w:t xml:space="preserve">Üyelik süresi iki yıldır ve </w:t>
      </w:r>
      <w:r w:rsidR="00E74501" w:rsidRPr="003912B5">
        <w:rPr>
          <w:rFonts w:ascii="Times New Roman" w:hAnsi="Times New Roman" w:cs="Times New Roman"/>
          <w:color w:val="000000" w:themeColor="text1"/>
          <w:sz w:val="24"/>
          <w:szCs w:val="24"/>
        </w:rPr>
        <w:t xml:space="preserve">senato tarafından belirlenen </w:t>
      </w:r>
      <w:r w:rsidR="004663C0" w:rsidRPr="003912B5">
        <w:rPr>
          <w:rFonts w:ascii="Times New Roman" w:hAnsi="Times New Roman" w:cs="Times New Roman"/>
          <w:color w:val="000000" w:themeColor="text1"/>
          <w:sz w:val="24"/>
          <w:szCs w:val="24"/>
        </w:rPr>
        <w:t xml:space="preserve">kalite komisyonu çalışma usul ve esasları üniversite internet sitesinde yayımlanır. </w:t>
      </w:r>
    </w:p>
    <w:p w:rsidR="00FF07EC" w:rsidRPr="003912B5" w:rsidRDefault="00FF07EC"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w:t>
      </w:r>
      <w:r w:rsidR="005F678F" w:rsidRPr="003912B5">
        <w:rPr>
          <w:rFonts w:ascii="Times New Roman" w:hAnsi="Times New Roman" w:cs="Times New Roman"/>
          <w:sz w:val="24"/>
          <w:szCs w:val="24"/>
        </w:rPr>
        <w:t>4</w:t>
      </w:r>
      <w:r w:rsidRPr="003912B5">
        <w:rPr>
          <w:rFonts w:ascii="Times New Roman" w:hAnsi="Times New Roman" w:cs="Times New Roman"/>
          <w:sz w:val="24"/>
          <w:szCs w:val="24"/>
        </w:rPr>
        <w:t>)</w:t>
      </w:r>
      <w:r w:rsidR="00E0276C" w:rsidRPr="003912B5">
        <w:rPr>
          <w:rFonts w:ascii="Times New Roman" w:hAnsi="Times New Roman" w:cs="Times New Roman"/>
          <w:sz w:val="24"/>
          <w:szCs w:val="24"/>
        </w:rPr>
        <w:t xml:space="preserve"> </w:t>
      </w:r>
      <w:r w:rsidR="00591435" w:rsidRPr="003912B5">
        <w:rPr>
          <w:rFonts w:ascii="Times New Roman" w:hAnsi="Times New Roman" w:cs="Times New Roman"/>
          <w:sz w:val="24"/>
          <w:szCs w:val="24"/>
        </w:rPr>
        <w:t>Komisyon üyeleri arasında Genel Sekreter, Kalite Koordinatörü, Strateji Geliştirme Koordinatörü ve Öğrenci Temsilcisi de bulunur.</w:t>
      </w:r>
    </w:p>
    <w:p w:rsidR="00B4055C" w:rsidRPr="003912B5" w:rsidRDefault="007E5A33"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(5</w:t>
      </w:r>
      <w:r w:rsidR="005F678F" w:rsidRPr="003912B5">
        <w:rPr>
          <w:rFonts w:ascii="Times New Roman" w:hAnsi="Times New Roman" w:cs="Times New Roman"/>
          <w:sz w:val="24"/>
          <w:szCs w:val="24"/>
        </w:rPr>
        <w:t xml:space="preserve">) </w:t>
      </w:r>
      <w:r w:rsidR="00A67CAC" w:rsidRPr="003912B5">
        <w:rPr>
          <w:rFonts w:ascii="Times New Roman" w:hAnsi="Times New Roman" w:cs="Times New Roman"/>
          <w:sz w:val="24"/>
          <w:szCs w:val="24"/>
        </w:rPr>
        <w:t>Çeşitli sebe</w:t>
      </w:r>
      <w:r w:rsidR="00087833" w:rsidRPr="003912B5">
        <w:rPr>
          <w:rFonts w:ascii="Times New Roman" w:hAnsi="Times New Roman" w:cs="Times New Roman"/>
          <w:sz w:val="24"/>
          <w:szCs w:val="24"/>
        </w:rPr>
        <w:t>plerle üyelikten ayrılan üyenin</w:t>
      </w:r>
      <w:r w:rsidR="00A67CAC" w:rsidRPr="003912B5">
        <w:rPr>
          <w:rFonts w:ascii="Times New Roman" w:hAnsi="Times New Roman" w:cs="Times New Roman"/>
          <w:sz w:val="24"/>
          <w:szCs w:val="24"/>
        </w:rPr>
        <w:t xml:space="preserve"> yerine kalan süreyi tamamlamak üzere yeni üye senato tarafından belirlenir.</w:t>
      </w:r>
    </w:p>
    <w:p w:rsidR="00741C71" w:rsidRPr="003912B5" w:rsidRDefault="007E5A33"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(6</w:t>
      </w:r>
      <w:r w:rsidR="00EE3B91" w:rsidRPr="003912B5">
        <w:rPr>
          <w:rFonts w:ascii="Times New Roman" w:hAnsi="Times New Roman" w:cs="Times New Roman"/>
          <w:sz w:val="24"/>
          <w:szCs w:val="24"/>
        </w:rPr>
        <w:t>) Komi</w:t>
      </w:r>
      <w:r w:rsidR="00591435" w:rsidRPr="003912B5">
        <w:rPr>
          <w:rFonts w:ascii="Times New Roman" w:hAnsi="Times New Roman" w:cs="Times New Roman"/>
          <w:sz w:val="24"/>
          <w:szCs w:val="24"/>
        </w:rPr>
        <w:t xml:space="preserve">syon üyesi </w:t>
      </w:r>
      <w:r w:rsidR="00591435" w:rsidRPr="00C61535">
        <w:rPr>
          <w:rFonts w:ascii="Times New Roman" w:hAnsi="Times New Roman" w:cs="Times New Roman"/>
          <w:sz w:val="24"/>
          <w:szCs w:val="24"/>
        </w:rPr>
        <w:t>öğrenci</w:t>
      </w:r>
      <w:r w:rsidR="004951A6" w:rsidRPr="00C61535">
        <w:rPr>
          <w:rFonts w:ascii="Times New Roman" w:hAnsi="Times New Roman" w:cs="Times New Roman"/>
          <w:sz w:val="24"/>
          <w:szCs w:val="24"/>
        </w:rPr>
        <w:t xml:space="preserve"> temsilcisi </w:t>
      </w:r>
      <w:r w:rsidR="0006521E">
        <w:rPr>
          <w:rFonts w:ascii="Times New Roman" w:hAnsi="Times New Roman" w:cs="Times New Roman"/>
          <w:sz w:val="24"/>
          <w:szCs w:val="24"/>
        </w:rPr>
        <w:t xml:space="preserve">Fakülte/MYO temsilcileri arasından </w:t>
      </w:r>
      <w:r w:rsidR="004951A6" w:rsidRPr="00C61535">
        <w:rPr>
          <w:rFonts w:ascii="Times New Roman" w:hAnsi="Times New Roman" w:cs="Times New Roman"/>
          <w:sz w:val="24"/>
          <w:szCs w:val="24"/>
        </w:rPr>
        <w:t>Senato tarafından belirlenir</w:t>
      </w:r>
      <w:r w:rsidR="004951A6" w:rsidRPr="003912B5">
        <w:rPr>
          <w:rFonts w:ascii="Times New Roman" w:hAnsi="Times New Roman" w:cs="Times New Roman"/>
          <w:sz w:val="24"/>
          <w:szCs w:val="24"/>
        </w:rPr>
        <w:t xml:space="preserve"> ve görev süresi bir yıldır</w:t>
      </w:r>
      <w:r w:rsidR="00EE3B91" w:rsidRPr="003912B5">
        <w:rPr>
          <w:rFonts w:ascii="Times New Roman" w:hAnsi="Times New Roman" w:cs="Times New Roman"/>
          <w:sz w:val="24"/>
          <w:szCs w:val="24"/>
        </w:rPr>
        <w:t>.</w:t>
      </w:r>
    </w:p>
    <w:p w:rsidR="00817774" w:rsidRPr="003912B5" w:rsidRDefault="00817774" w:rsidP="004379F0">
      <w:pPr>
        <w:spacing w:after="120" w:line="240" w:lineRule="auto"/>
        <w:jc w:val="both"/>
        <w:outlineLvl w:val="8"/>
        <w:rPr>
          <w:rFonts w:ascii="Times New Roman" w:hAnsi="Times New Roman" w:cs="Times New Roman"/>
          <w:sz w:val="24"/>
          <w:szCs w:val="24"/>
        </w:rPr>
      </w:pPr>
    </w:p>
    <w:p w:rsidR="00817774" w:rsidRPr="003912B5" w:rsidRDefault="00817774" w:rsidP="00817774">
      <w:pPr>
        <w:spacing w:after="120" w:line="240" w:lineRule="auto"/>
        <w:ind w:firstLine="708"/>
        <w:jc w:val="both"/>
        <w:outlineLvl w:val="8"/>
        <w:rPr>
          <w:rFonts w:ascii="Times New Roman" w:hAnsi="Times New Roman" w:cs="Times New Roman"/>
          <w:sz w:val="24"/>
          <w:szCs w:val="24"/>
        </w:rPr>
      </w:pPr>
    </w:p>
    <w:p w:rsidR="009737B8" w:rsidRPr="003912B5" w:rsidRDefault="00AF4E83" w:rsidP="00817774">
      <w:pPr>
        <w:spacing w:after="120" w:line="240" w:lineRule="auto"/>
        <w:ind w:firstLine="708"/>
        <w:jc w:val="both"/>
        <w:outlineLvl w:val="8"/>
        <w:rPr>
          <w:rFonts w:ascii="Times New Roman" w:hAnsi="Times New Roman" w:cs="Times New Roman"/>
          <w:b/>
          <w:sz w:val="24"/>
          <w:szCs w:val="24"/>
        </w:rPr>
      </w:pPr>
      <w:r w:rsidRPr="003912B5">
        <w:rPr>
          <w:rFonts w:ascii="Times New Roman" w:hAnsi="Times New Roman" w:cs="Times New Roman"/>
          <w:b/>
          <w:sz w:val="24"/>
          <w:szCs w:val="24"/>
        </w:rPr>
        <w:t xml:space="preserve">Kalite </w:t>
      </w:r>
      <w:r w:rsidR="009E1A72" w:rsidRPr="003912B5">
        <w:rPr>
          <w:rFonts w:ascii="Times New Roman" w:hAnsi="Times New Roman" w:cs="Times New Roman"/>
          <w:b/>
          <w:sz w:val="24"/>
          <w:szCs w:val="24"/>
        </w:rPr>
        <w:t>komisyonunun görevleri</w:t>
      </w:r>
    </w:p>
    <w:p w:rsidR="003424EC" w:rsidRPr="003912B5" w:rsidRDefault="009737B8" w:rsidP="00817774">
      <w:pPr>
        <w:spacing w:after="120" w:line="240" w:lineRule="auto"/>
        <w:ind w:firstLine="709"/>
        <w:jc w:val="both"/>
        <w:outlineLvl w:val="8"/>
        <w:rPr>
          <w:rFonts w:ascii="Times New Roman" w:hAnsi="Times New Roman" w:cs="Times New Roman"/>
          <w:b/>
          <w:sz w:val="24"/>
          <w:szCs w:val="24"/>
        </w:rPr>
      </w:pPr>
      <w:proofErr w:type="gramStart"/>
      <w:r w:rsidRPr="003912B5">
        <w:rPr>
          <w:rFonts w:ascii="Times New Roman" w:hAnsi="Times New Roman" w:cs="Times New Roman"/>
          <w:b/>
          <w:sz w:val="24"/>
          <w:szCs w:val="24"/>
        </w:rPr>
        <w:t xml:space="preserve">MADDE </w:t>
      </w:r>
      <w:r w:rsidR="00A41C03" w:rsidRPr="003912B5">
        <w:rPr>
          <w:rFonts w:ascii="Times New Roman" w:hAnsi="Times New Roman" w:cs="Times New Roman"/>
          <w:b/>
          <w:sz w:val="24"/>
          <w:szCs w:val="24"/>
        </w:rPr>
        <w:t>6</w:t>
      </w:r>
      <w:r w:rsidRPr="003912B5">
        <w:rPr>
          <w:rFonts w:ascii="Times New Roman" w:hAnsi="Times New Roman" w:cs="Times New Roman"/>
          <w:b/>
          <w:sz w:val="24"/>
          <w:szCs w:val="24"/>
        </w:rPr>
        <w:t xml:space="preserve"> –</w:t>
      </w:r>
      <w:r w:rsidR="00AF4E83" w:rsidRPr="003912B5">
        <w:rPr>
          <w:rFonts w:ascii="Times New Roman" w:hAnsi="Times New Roman" w:cs="Times New Roman"/>
          <w:b/>
          <w:sz w:val="24"/>
          <w:szCs w:val="24"/>
        </w:rPr>
        <w:t xml:space="preserve"> </w:t>
      </w:r>
      <w:r w:rsidR="00AF4E83" w:rsidRPr="003912B5">
        <w:rPr>
          <w:rFonts w:ascii="Times New Roman" w:hAnsi="Times New Roman" w:cs="Times New Roman"/>
          <w:sz w:val="24"/>
          <w:szCs w:val="24"/>
        </w:rPr>
        <w:t xml:space="preserve">(1) </w:t>
      </w:r>
      <w:r w:rsidR="003424EC" w:rsidRPr="003912B5">
        <w:rPr>
          <w:rFonts w:ascii="Times New Roman" w:hAnsi="Times New Roman" w:cs="Times New Roman"/>
          <w:sz w:val="24"/>
          <w:szCs w:val="24"/>
        </w:rPr>
        <w:t xml:space="preserve">Üniversitenin stratejik planı ve hedefleri doğrultusunda ve Yükseköğretim Kalite Kurulu tarafından belirlenen usul ve esaslar çerçevesinde, eğitim-öğretim, araştırma ve toplumsal katkı faaliyetleri ile idarî hizmetlerinin değerlendirilmesi, izlenmesi ve kalitesinin geliştirilmesi amacıyla ilgili üniversitenin iç ve dış kalite güvence </w:t>
      </w:r>
      <w:bookmarkStart w:id="0" w:name="_GoBack"/>
      <w:bookmarkEnd w:id="0"/>
      <w:r w:rsidR="003424EC" w:rsidRPr="003912B5">
        <w:rPr>
          <w:rFonts w:ascii="Times New Roman" w:hAnsi="Times New Roman" w:cs="Times New Roman"/>
          <w:sz w:val="24"/>
          <w:szCs w:val="24"/>
        </w:rPr>
        <w:t>sistemini kurmak, üniversiteye özgü anahtar performans göstergelerini tespit etmek, program değerlendirmesi yapmak ve bu kapsamd</w:t>
      </w:r>
      <w:r w:rsidR="00F73635" w:rsidRPr="003912B5">
        <w:rPr>
          <w:rFonts w:ascii="Times New Roman" w:hAnsi="Times New Roman" w:cs="Times New Roman"/>
          <w:sz w:val="24"/>
          <w:szCs w:val="24"/>
        </w:rPr>
        <w:t>aki çalışmaları senatoya sunmak.</w:t>
      </w:r>
      <w:proofErr w:type="gramEnd"/>
    </w:p>
    <w:p w:rsidR="006F66DA" w:rsidRPr="003912B5" w:rsidRDefault="00AF4E83"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lastRenderedPageBreak/>
        <w:t xml:space="preserve">(2) </w:t>
      </w:r>
      <w:r w:rsidR="006F66DA" w:rsidRPr="003912B5">
        <w:rPr>
          <w:rFonts w:ascii="Times New Roman" w:hAnsi="Times New Roman" w:cs="Times New Roman"/>
          <w:sz w:val="24"/>
          <w:szCs w:val="24"/>
        </w:rPr>
        <w:t xml:space="preserve">İç değerlendirme çalışmalarını planlamak, yürütmek ve kurumsal değerlendirme ve iyileştirme çalışmalarının sonuçlarını içeren yıllık kurum iç değerlendirme raporunu hazırlayarak senatoya sunmak ve onaylanan yıllık kurum iç değerlendirme raporunu </w:t>
      </w:r>
      <w:r w:rsidR="00F73635" w:rsidRPr="003912B5">
        <w:rPr>
          <w:rFonts w:ascii="Times New Roman" w:hAnsi="Times New Roman" w:cs="Times New Roman"/>
          <w:sz w:val="24"/>
          <w:szCs w:val="24"/>
        </w:rPr>
        <w:t>Ü</w:t>
      </w:r>
      <w:r w:rsidR="00B33A39" w:rsidRPr="003912B5">
        <w:rPr>
          <w:rFonts w:ascii="Times New Roman" w:hAnsi="Times New Roman" w:cs="Times New Roman"/>
          <w:sz w:val="24"/>
          <w:szCs w:val="24"/>
        </w:rPr>
        <w:t>niversitenin</w:t>
      </w:r>
      <w:r w:rsidRPr="003912B5">
        <w:rPr>
          <w:rFonts w:ascii="Times New Roman" w:hAnsi="Times New Roman" w:cs="Times New Roman"/>
          <w:sz w:val="24"/>
          <w:szCs w:val="24"/>
        </w:rPr>
        <w:t xml:space="preserve"> internet sayfasından </w:t>
      </w:r>
      <w:r w:rsidR="006F66DA" w:rsidRPr="003912B5">
        <w:rPr>
          <w:rFonts w:ascii="Times New Roman" w:hAnsi="Times New Roman" w:cs="Times New Roman"/>
          <w:sz w:val="24"/>
          <w:szCs w:val="24"/>
        </w:rPr>
        <w:t>kolay erişilebili</w:t>
      </w:r>
      <w:r w:rsidR="003C128E" w:rsidRPr="003912B5">
        <w:rPr>
          <w:rFonts w:ascii="Times New Roman" w:hAnsi="Times New Roman" w:cs="Times New Roman"/>
          <w:sz w:val="24"/>
          <w:szCs w:val="24"/>
        </w:rPr>
        <w:t>r şekilde kamuoyu ile paylaşmak.</w:t>
      </w:r>
    </w:p>
    <w:p w:rsidR="006F66DA" w:rsidRPr="003912B5" w:rsidRDefault="00AF4E83"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(3)</w:t>
      </w:r>
      <w:r w:rsidR="006F66DA" w:rsidRPr="003912B5">
        <w:rPr>
          <w:rFonts w:ascii="Times New Roman" w:hAnsi="Times New Roman" w:cs="Times New Roman"/>
          <w:sz w:val="24"/>
          <w:szCs w:val="24"/>
        </w:rPr>
        <w:t xml:space="preserve"> Kurumsal dış değerlendirme programı için gerekli hazırlıkları yapmak, süreçle ilgili iç v</w:t>
      </w:r>
      <w:r w:rsidR="003C128E" w:rsidRPr="003912B5">
        <w:rPr>
          <w:rFonts w:ascii="Times New Roman" w:hAnsi="Times New Roman" w:cs="Times New Roman"/>
          <w:sz w:val="24"/>
          <w:szCs w:val="24"/>
        </w:rPr>
        <w:t>e dış paydaşları bilgilendirmek.</w:t>
      </w:r>
    </w:p>
    <w:p w:rsidR="006F4A7A" w:rsidRPr="003912B5" w:rsidRDefault="00B33A39"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(4) Üniversitenin dış</w:t>
      </w:r>
      <w:r w:rsidR="006F66DA" w:rsidRPr="003912B5">
        <w:rPr>
          <w:rFonts w:ascii="Times New Roman" w:hAnsi="Times New Roman" w:cs="Times New Roman"/>
          <w:sz w:val="24"/>
          <w:szCs w:val="24"/>
        </w:rPr>
        <w:t xml:space="preserve"> değerlendirme süreci sırasındaki </w:t>
      </w:r>
      <w:r w:rsidR="00F73635" w:rsidRPr="003912B5">
        <w:rPr>
          <w:rFonts w:ascii="Times New Roman" w:hAnsi="Times New Roman" w:cs="Times New Roman"/>
          <w:sz w:val="24"/>
          <w:szCs w:val="24"/>
        </w:rPr>
        <w:t>çalışmalarına destek vermek.</w:t>
      </w:r>
    </w:p>
    <w:p w:rsidR="00EE3B91" w:rsidRPr="003912B5" w:rsidRDefault="00F32E9D"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(5</w:t>
      </w:r>
      <w:r w:rsidR="006F4A7A" w:rsidRPr="003912B5">
        <w:rPr>
          <w:rFonts w:ascii="Times New Roman" w:hAnsi="Times New Roman" w:cs="Times New Roman"/>
          <w:sz w:val="24"/>
          <w:szCs w:val="24"/>
        </w:rPr>
        <w:t xml:space="preserve">) Kurumsal dış değerlendirme </w:t>
      </w:r>
      <w:r w:rsidR="00F11437" w:rsidRPr="003912B5">
        <w:rPr>
          <w:rFonts w:ascii="Times New Roman" w:hAnsi="Times New Roman" w:cs="Times New Roman"/>
          <w:sz w:val="24"/>
          <w:szCs w:val="24"/>
        </w:rPr>
        <w:t>süreci sonucunda Yükseköğretim K</w:t>
      </w:r>
      <w:r w:rsidR="006F4A7A" w:rsidRPr="003912B5">
        <w:rPr>
          <w:rFonts w:ascii="Times New Roman" w:hAnsi="Times New Roman" w:cs="Times New Roman"/>
          <w:sz w:val="24"/>
          <w:szCs w:val="24"/>
        </w:rPr>
        <w:t xml:space="preserve">alite Kurulu tarafından hazırlanan </w:t>
      </w:r>
      <w:r w:rsidR="00F73635" w:rsidRPr="003912B5">
        <w:rPr>
          <w:rFonts w:ascii="Times New Roman" w:hAnsi="Times New Roman" w:cs="Times New Roman"/>
          <w:sz w:val="24"/>
          <w:szCs w:val="24"/>
        </w:rPr>
        <w:t xml:space="preserve">kurum geri bildirim raporunun </w:t>
      </w:r>
      <w:r w:rsidR="00F11437" w:rsidRPr="003912B5">
        <w:rPr>
          <w:rFonts w:ascii="Times New Roman" w:hAnsi="Times New Roman" w:cs="Times New Roman"/>
          <w:sz w:val="24"/>
          <w:szCs w:val="24"/>
        </w:rPr>
        <w:t>ve Üniversite</w:t>
      </w:r>
      <w:r w:rsidR="00B33A39" w:rsidRPr="003912B5">
        <w:rPr>
          <w:rFonts w:ascii="Times New Roman" w:hAnsi="Times New Roman" w:cs="Times New Roman"/>
          <w:sz w:val="24"/>
          <w:szCs w:val="24"/>
        </w:rPr>
        <w:t xml:space="preserve"> tarafından hazırlanan yıllık kurum iç değerlendirme r</w:t>
      </w:r>
      <w:r w:rsidR="00F11437" w:rsidRPr="003912B5">
        <w:rPr>
          <w:rFonts w:ascii="Times New Roman" w:hAnsi="Times New Roman" w:cs="Times New Roman"/>
          <w:sz w:val="24"/>
          <w:szCs w:val="24"/>
        </w:rPr>
        <w:t>aporunun sonucuna göre ortaya çıkacak ve iyileştirmeye gereksinim duyulan alanlarla ilgili gerekli çalışmaları yapmak.</w:t>
      </w:r>
    </w:p>
    <w:p w:rsidR="00817774" w:rsidRPr="003912B5" w:rsidRDefault="00817774" w:rsidP="00817774">
      <w:pPr>
        <w:spacing w:after="120" w:line="240" w:lineRule="auto"/>
        <w:ind w:firstLine="708"/>
        <w:jc w:val="both"/>
        <w:outlineLvl w:val="8"/>
        <w:rPr>
          <w:rFonts w:ascii="Times New Roman" w:hAnsi="Times New Roman" w:cs="Times New Roman"/>
          <w:sz w:val="24"/>
          <w:szCs w:val="24"/>
        </w:rPr>
      </w:pPr>
    </w:p>
    <w:p w:rsidR="009737B8" w:rsidRPr="003912B5" w:rsidRDefault="00AF4E83" w:rsidP="00817774">
      <w:pPr>
        <w:spacing w:after="120" w:line="240" w:lineRule="auto"/>
        <w:ind w:firstLine="708"/>
        <w:jc w:val="both"/>
        <w:outlineLvl w:val="8"/>
        <w:rPr>
          <w:rFonts w:ascii="Times New Roman" w:hAnsi="Times New Roman" w:cs="Times New Roman"/>
          <w:b/>
          <w:sz w:val="24"/>
          <w:szCs w:val="24"/>
        </w:rPr>
      </w:pPr>
      <w:r w:rsidRPr="003912B5">
        <w:rPr>
          <w:rFonts w:ascii="Times New Roman" w:hAnsi="Times New Roman" w:cs="Times New Roman"/>
          <w:b/>
          <w:sz w:val="24"/>
          <w:szCs w:val="24"/>
        </w:rPr>
        <w:t xml:space="preserve">Kalite </w:t>
      </w:r>
      <w:r w:rsidR="009E1A72" w:rsidRPr="003912B5">
        <w:rPr>
          <w:rFonts w:ascii="Times New Roman" w:hAnsi="Times New Roman" w:cs="Times New Roman"/>
          <w:b/>
          <w:sz w:val="24"/>
          <w:szCs w:val="24"/>
        </w:rPr>
        <w:t xml:space="preserve">komisyonunun çalışma usul ve esasları </w:t>
      </w:r>
    </w:p>
    <w:p w:rsidR="009817D5" w:rsidRPr="003912B5" w:rsidRDefault="009737B8"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b/>
          <w:sz w:val="24"/>
          <w:szCs w:val="24"/>
        </w:rPr>
        <w:t xml:space="preserve">MADDE </w:t>
      </w:r>
      <w:r w:rsidR="00A41C03" w:rsidRPr="003912B5">
        <w:rPr>
          <w:rFonts w:ascii="Times New Roman" w:hAnsi="Times New Roman" w:cs="Times New Roman"/>
          <w:b/>
          <w:sz w:val="24"/>
          <w:szCs w:val="24"/>
        </w:rPr>
        <w:t>7</w:t>
      </w:r>
      <w:r w:rsidRPr="003912B5">
        <w:rPr>
          <w:rFonts w:ascii="Times New Roman" w:hAnsi="Times New Roman" w:cs="Times New Roman"/>
          <w:sz w:val="24"/>
          <w:szCs w:val="24"/>
        </w:rPr>
        <w:t xml:space="preserve"> – (1) Komisyon, Yükseköğretim Kalite Kurulu tarafından belirlenen</w:t>
      </w:r>
      <w:r w:rsidR="00C37EEC" w:rsidRPr="003912B5">
        <w:rPr>
          <w:rFonts w:ascii="Times New Roman" w:hAnsi="Times New Roman" w:cs="Times New Roman"/>
          <w:sz w:val="24"/>
          <w:szCs w:val="24"/>
        </w:rPr>
        <w:t xml:space="preserve"> usul ve esaslara uygun olarak </w:t>
      </w:r>
      <w:r w:rsidRPr="003912B5">
        <w:rPr>
          <w:rFonts w:ascii="Times New Roman" w:hAnsi="Times New Roman" w:cs="Times New Roman"/>
          <w:sz w:val="24"/>
          <w:szCs w:val="24"/>
        </w:rPr>
        <w:t xml:space="preserve">çalışmaları yürütmek üzere </w:t>
      </w:r>
      <w:r w:rsidR="00A67CAC" w:rsidRPr="003912B5">
        <w:rPr>
          <w:rFonts w:ascii="Times New Roman" w:hAnsi="Times New Roman" w:cs="Times New Roman"/>
          <w:sz w:val="24"/>
          <w:szCs w:val="24"/>
        </w:rPr>
        <w:t xml:space="preserve">yılda </w:t>
      </w:r>
      <w:r w:rsidR="00FF2414" w:rsidRPr="003912B5">
        <w:rPr>
          <w:rFonts w:ascii="Times New Roman" w:hAnsi="Times New Roman" w:cs="Times New Roman"/>
          <w:sz w:val="24"/>
          <w:szCs w:val="24"/>
        </w:rPr>
        <w:t>en az 3</w:t>
      </w:r>
      <w:r w:rsidRPr="003912B5">
        <w:rPr>
          <w:rFonts w:ascii="Times New Roman" w:hAnsi="Times New Roman" w:cs="Times New Roman"/>
          <w:sz w:val="24"/>
          <w:szCs w:val="24"/>
        </w:rPr>
        <w:t xml:space="preserve"> defa toplanır. </w:t>
      </w:r>
    </w:p>
    <w:p w:rsidR="009817D5" w:rsidRPr="003912B5" w:rsidRDefault="009737B8"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 xml:space="preserve">(2) </w:t>
      </w:r>
      <w:r w:rsidR="00A67CAC" w:rsidRPr="003912B5">
        <w:rPr>
          <w:rFonts w:ascii="Times New Roman" w:hAnsi="Times New Roman" w:cs="Times New Roman"/>
          <w:sz w:val="24"/>
          <w:szCs w:val="24"/>
        </w:rPr>
        <w:t xml:space="preserve">Kalite komisyon üyeleri görev alanı ile ilgili çalışmaları yürütmek için </w:t>
      </w:r>
      <w:r w:rsidR="000841B7" w:rsidRPr="003912B5">
        <w:rPr>
          <w:rFonts w:ascii="Times New Roman" w:hAnsi="Times New Roman" w:cs="Times New Roman"/>
          <w:sz w:val="24"/>
          <w:szCs w:val="24"/>
        </w:rPr>
        <w:t>komisyon üyeleri arasından</w:t>
      </w:r>
      <w:r w:rsidR="00A8340A" w:rsidRPr="003912B5">
        <w:rPr>
          <w:rFonts w:ascii="Times New Roman" w:hAnsi="Times New Roman" w:cs="Times New Roman"/>
          <w:sz w:val="24"/>
          <w:szCs w:val="24"/>
        </w:rPr>
        <w:t xml:space="preserve"> belirlenen </w:t>
      </w:r>
      <w:r w:rsidR="000841B7" w:rsidRPr="003912B5">
        <w:rPr>
          <w:rFonts w:ascii="Times New Roman" w:hAnsi="Times New Roman" w:cs="Times New Roman"/>
          <w:sz w:val="24"/>
          <w:szCs w:val="24"/>
        </w:rPr>
        <w:t xml:space="preserve">bir </w:t>
      </w:r>
      <w:r w:rsidR="00A67CAC" w:rsidRPr="003912B5">
        <w:rPr>
          <w:rFonts w:ascii="Times New Roman" w:hAnsi="Times New Roman" w:cs="Times New Roman"/>
          <w:sz w:val="24"/>
          <w:szCs w:val="24"/>
        </w:rPr>
        <w:t xml:space="preserve">alt </w:t>
      </w:r>
      <w:r w:rsidR="00A8340A" w:rsidRPr="003912B5">
        <w:rPr>
          <w:rFonts w:ascii="Times New Roman" w:hAnsi="Times New Roman" w:cs="Times New Roman"/>
          <w:sz w:val="24"/>
          <w:szCs w:val="24"/>
        </w:rPr>
        <w:t xml:space="preserve">çalışma </w:t>
      </w:r>
      <w:r w:rsidR="00A67CAC" w:rsidRPr="003912B5">
        <w:rPr>
          <w:rFonts w:ascii="Times New Roman" w:hAnsi="Times New Roman" w:cs="Times New Roman"/>
          <w:sz w:val="24"/>
          <w:szCs w:val="24"/>
        </w:rPr>
        <w:t>komisyon</w:t>
      </w:r>
      <w:r w:rsidR="00A8340A" w:rsidRPr="003912B5">
        <w:rPr>
          <w:rFonts w:ascii="Times New Roman" w:hAnsi="Times New Roman" w:cs="Times New Roman"/>
          <w:sz w:val="24"/>
          <w:szCs w:val="24"/>
        </w:rPr>
        <w:t>u</w:t>
      </w:r>
      <w:r w:rsidR="00A67CAC" w:rsidRPr="003912B5">
        <w:rPr>
          <w:rFonts w:ascii="Times New Roman" w:hAnsi="Times New Roman" w:cs="Times New Roman"/>
          <w:sz w:val="24"/>
          <w:szCs w:val="24"/>
        </w:rPr>
        <w:t xml:space="preserve"> kurabilir.</w:t>
      </w:r>
      <w:r w:rsidRPr="003912B5">
        <w:rPr>
          <w:rFonts w:ascii="Times New Roman" w:hAnsi="Times New Roman" w:cs="Times New Roman"/>
          <w:sz w:val="24"/>
          <w:szCs w:val="24"/>
        </w:rPr>
        <w:t xml:space="preserve"> </w:t>
      </w:r>
    </w:p>
    <w:p w:rsidR="00785F87" w:rsidRPr="003912B5" w:rsidRDefault="00A67CAC"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(3</w:t>
      </w:r>
      <w:r w:rsidR="009737B8" w:rsidRPr="003912B5">
        <w:rPr>
          <w:rFonts w:ascii="Times New Roman" w:hAnsi="Times New Roman" w:cs="Times New Roman"/>
          <w:sz w:val="24"/>
          <w:szCs w:val="24"/>
        </w:rPr>
        <w:t xml:space="preserve">) </w:t>
      </w:r>
      <w:r w:rsidRPr="003912B5">
        <w:rPr>
          <w:rFonts w:ascii="Times New Roman" w:hAnsi="Times New Roman" w:cs="Times New Roman"/>
          <w:sz w:val="24"/>
          <w:szCs w:val="24"/>
        </w:rPr>
        <w:t>İhtiyaç duyulması halinde</w:t>
      </w:r>
      <w:r w:rsidR="00F73635" w:rsidRPr="003912B5">
        <w:rPr>
          <w:rFonts w:ascii="Times New Roman" w:hAnsi="Times New Roman" w:cs="Times New Roman"/>
          <w:sz w:val="24"/>
          <w:szCs w:val="24"/>
        </w:rPr>
        <w:t xml:space="preserve"> akademik ve i</w:t>
      </w:r>
      <w:r w:rsidR="009737B8" w:rsidRPr="003912B5">
        <w:rPr>
          <w:rFonts w:ascii="Times New Roman" w:hAnsi="Times New Roman" w:cs="Times New Roman"/>
          <w:sz w:val="24"/>
          <w:szCs w:val="24"/>
        </w:rPr>
        <w:t>dar</w:t>
      </w:r>
      <w:r w:rsidR="00F73635" w:rsidRPr="003912B5">
        <w:rPr>
          <w:rFonts w:ascii="Times New Roman" w:hAnsi="Times New Roman" w:cs="Times New Roman"/>
          <w:sz w:val="24"/>
          <w:szCs w:val="24"/>
        </w:rPr>
        <w:t>i personel</w:t>
      </w:r>
      <w:r w:rsidR="009737B8" w:rsidRPr="003912B5">
        <w:rPr>
          <w:rFonts w:ascii="Times New Roman" w:hAnsi="Times New Roman" w:cs="Times New Roman"/>
          <w:sz w:val="24"/>
          <w:szCs w:val="24"/>
        </w:rPr>
        <w:t xml:space="preserve"> komisyon başkanı tarafından komisyon çalışmalarında görevlendirilebilir. </w:t>
      </w:r>
    </w:p>
    <w:p w:rsidR="00B64215" w:rsidRPr="003912B5" w:rsidRDefault="00C37EEC"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 xml:space="preserve"> (4</w:t>
      </w:r>
      <w:r w:rsidR="00F32E9D" w:rsidRPr="003912B5">
        <w:rPr>
          <w:rFonts w:ascii="Times New Roman" w:hAnsi="Times New Roman" w:cs="Times New Roman"/>
          <w:sz w:val="24"/>
          <w:szCs w:val="24"/>
        </w:rPr>
        <w:t xml:space="preserve">) Toplantı gündemi, tarihi ve </w:t>
      </w:r>
      <w:r w:rsidR="00785F87" w:rsidRPr="003912B5">
        <w:rPr>
          <w:rFonts w:ascii="Times New Roman" w:hAnsi="Times New Roman" w:cs="Times New Roman"/>
          <w:sz w:val="24"/>
          <w:szCs w:val="24"/>
        </w:rPr>
        <w:t xml:space="preserve">yeri Başkan tarafından belirlenir, duyurular Kalite Koordinatörlüğü tarafından yapılır. </w:t>
      </w:r>
    </w:p>
    <w:p w:rsidR="00B64215" w:rsidRPr="003912B5" w:rsidRDefault="00C37EEC"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 xml:space="preserve">(5) </w:t>
      </w:r>
      <w:r w:rsidR="00F32E9D" w:rsidRPr="003912B5">
        <w:rPr>
          <w:rFonts w:ascii="Times New Roman" w:hAnsi="Times New Roman" w:cs="Times New Roman"/>
          <w:sz w:val="24"/>
          <w:szCs w:val="24"/>
        </w:rPr>
        <w:t xml:space="preserve">Kalite Komisyonu, toplantıya katılanların salt çoğunluğuyla karar alır. Oyların eşit olması durumunda </w:t>
      </w:r>
      <w:r w:rsidRPr="003912B5">
        <w:rPr>
          <w:rFonts w:ascii="Times New Roman" w:hAnsi="Times New Roman" w:cs="Times New Roman"/>
          <w:sz w:val="24"/>
          <w:szCs w:val="24"/>
        </w:rPr>
        <w:t>Kalite K</w:t>
      </w:r>
      <w:r w:rsidR="00F32E9D" w:rsidRPr="003912B5">
        <w:rPr>
          <w:rFonts w:ascii="Times New Roman" w:hAnsi="Times New Roman" w:cs="Times New Roman"/>
          <w:sz w:val="24"/>
          <w:szCs w:val="24"/>
        </w:rPr>
        <w:t>omisyon Başkan</w:t>
      </w:r>
      <w:r w:rsidR="00785F87" w:rsidRPr="003912B5">
        <w:rPr>
          <w:rFonts w:ascii="Times New Roman" w:hAnsi="Times New Roman" w:cs="Times New Roman"/>
          <w:sz w:val="24"/>
          <w:szCs w:val="24"/>
        </w:rPr>
        <w:t>ın</w:t>
      </w:r>
      <w:r w:rsidR="00F73635" w:rsidRPr="003912B5">
        <w:rPr>
          <w:rFonts w:ascii="Times New Roman" w:hAnsi="Times New Roman" w:cs="Times New Roman"/>
          <w:sz w:val="24"/>
          <w:szCs w:val="24"/>
        </w:rPr>
        <w:t>ın</w:t>
      </w:r>
      <w:r w:rsidR="00785F87" w:rsidRPr="003912B5">
        <w:rPr>
          <w:rFonts w:ascii="Times New Roman" w:hAnsi="Times New Roman" w:cs="Times New Roman"/>
          <w:sz w:val="24"/>
          <w:szCs w:val="24"/>
        </w:rPr>
        <w:t xml:space="preserve"> oyu doğrultusunda karar alınmış</w:t>
      </w:r>
      <w:r w:rsidR="00F32E9D" w:rsidRPr="003912B5">
        <w:rPr>
          <w:rFonts w:ascii="Times New Roman" w:hAnsi="Times New Roman" w:cs="Times New Roman"/>
          <w:sz w:val="24"/>
          <w:szCs w:val="24"/>
        </w:rPr>
        <w:t xml:space="preserve"> sayılır.</w:t>
      </w:r>
    </w:p>
    <w:p w:rsidR="00C61535" w:rsidRPr="003912B5" w:rsidRDefault="00C37EEC"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 xml:space="preserve">(6) Komisyonun ofis ve personel destek hizmetleri, Kalite Koordinatörlüğü </w:t>
      </w:r>
      <w:r w:rsidRPr="00C61535">
        <w:rPr>
          <w:rFonts w:ascii="Times New Roman" w:hAnsi="Times New Roman" w:cs="Times New Roman"/>
          <w:sz w:val="24"/>
          <w:szCs w:val="24"/>
        </w:rPr>
        <w:t>veya ilgili birim</w:t>
      </w:r>
      <w:r w:rsidR="00C61535">
        <w:rPr>
          <w:rFonts w:ascii="Times New Roman" w:hAnsi="Times New Roman" w:cs="Times New Roman"/>
          <w:sz w:val="24"/>
          <w:szCs w:val="24"/>
        </w:rPr>
        <w:t xml:space="preserve"> </w:t>
      </w:r>
      <w:r w:rsidRPr="003912B5">
        <w:rPr>
          <w:rFonts w:ascii="Times New Roman" w:hAnsi="Times New Roman" w:cs="Times New Roman"/>
          <w:sz w:val="24"/>
          <w:szCs w:val="24"/>
        </w:rPr>
        <w:t>tarafından yürütülür.</w:t>
      </w:r>
    </w:p>
    <w:p w:rsidR="00817774" w:rsidRPr="003912B5" w:rsidRDefault="00817774" w:rsidP="00C61535">
      <w:pPr>
        <w:spacing w:after="120" w:line="240" w:lineRule="auto"/>
        <w:ind w:firstLine="708"/>
        <w:jc w:val="both"/>
        <w:outlineLvl w:val="8"/>
        <w:rPr>
          <w:rFonts w:ascii="Times New Roman" w:hAnsi="Times New Roman" w:cs="Times New Roman"/>
          <w:sz w:val="24"/>
          <w:szCs w:val="24"/>
        </w:rPr>
      </w:pPr>
    </w:p>
    <w:p w:rsidR="00741C71" w:rsidRPr="003912B5" w:rsidRDefault="00741C71" w:rsidP="00817774">
      <w:pPr>
        <w:spacing w:after="120" w:line="240" w:lineRule="auto"/>
        <w:jc w:val="both"/>
        <w:outlineLvl w:val="8"/>
        <w:rPr>
          <w:rFonts w:ascii="Times New Roman" w:hAnsi="Times New Roman" w:cs="Times New Roman"/>
          <w:sz w:val="24"/>
          <w:szCs w:val="24"/>
        </w:rPr>
      </w:pPr>
    </w:p>
    <w:p w:rsidR="00AF1C46" w:rsidRPr="003912B5" w:rsidRDefault="00AF1C46" w:rsidP="00817774">
      <w:pPr>
        <w:spacing w:after="120" w:line="240" w:lineRule="auto"/>
        <w:ind w:firstLine="708"/>
        <w:jc w:val="center"/>
        <w:outlineLvl w:val="8"/>
        <w:rPr>
          <w:rFonts w:ascii="Times New Roman" w:hAnsi="Times New Roman" w:cs="Times New Roman"/>
          <w:b/>
          <w:sz w:val="24"/>
          <w:szCs w:val="24"/>
        </w:rPr>
      </w:pPr>
      <w:r w:rsidRPr="003912B5">
        <w:rPr>
          <w:rFonts w:ascii="Times New Roman" w:hAnsi="Times New Roman" w:cs="Times New Roman"/>
          <w:b/>
          <w:sz w:val="24"/>
          <w:szCs w:val="24"/>
        </w:rPr>
        <w:t>ÜÇÜNCÜ BÖLÜM</w:t>
      </w:r>
    </w:p>
    <w:p w:rsidR="004951A6" w:rsidRPr="003912B5" w:rsidRDefault="00334690" w:rsidP="00817774">
      <w:pPr>
        <w:spacing w:after="120" w:line="240" w:lineRule="auto"/>
        <w:ind w:firstLine="708"/>
        <w:jc w:val="center"/>
        <w:outlineLvl w:val="8"/>
        <w:rPr>
          <w:rFonts w:ascii="Times New Roman" w:hAnsi="Times New Roman" w:cs="Times New Roman"/>
          <w:b/>
          <w:sz w:val="24"/>
          <w:szCs w:val="24"/>
        </w:rPr>
      </w:pPr>
      <w:r w:rsidRPr="003912B5">
        <w:rPr>
          <w:rFonts w:ascii="Times New Roman" w:hAnsi="Times New Roman" w:cs="Times New Roman"/>
          <w:b/>
          <w:sz w:val="24"/>
          <w:szCs w:val="24"/>
        </w:rPr>
        <w:t>İç ve Dış Kalite Güvence Sistemi</w:t>
      </w:r>
    </w:p>
    <w:p w:rsidR="007E5A33" w:rsidRPr="003912B5" w:rsidRDefault="007E5A33" w:rsidP="00817774">
      <w:pPr>
        <w:spacing w:after="120" w:line="240" w:lineRule="auto"/>
        <w:ind w:firstLine="708"/>
        <w:outlineLvl w:val="8"/>
        <w:rPr>
          <w:rFonts w:ascii="Times New Roman" w:hAnsi="Times New Roman" w:cs="Times New Roman"/>
          <w:b/>
          <w:sz w:val="24"/>
          <w:szCs w:val="24"/>
        </w:rPr>
      </w:pPr>
    </w:p>
    <w:p w:rsidR="00334690" w:rsidRPr="003912B5" w:rsidRDefault="00334690" w:rsidP="00817774">
      <w:pPr>
        <w:spacing w:after="120" w:line="240" w:lineRule="auto"/>
        <w:ind w:firstLine="708"/>
        <w:jc w:val="both"/>
        <w:outlineLvl w:val="8"/>
        <w:rPr>
          <w:rFonts w:ascii="Times New Roman" w:hAnsi="Times New Roman" w:cs="Times New Roman"/>
          <w:b/>
          <w:sz w:val="24"/>
          <w:szCs w:val="24"/>
        </w:rPr>
      </w:pPr>
      <w:r w:rsidRPr="003912B5">
        <w:rPr>
          <w:rFonts w:ascii="Times New Roman" w:hAnsi="Times New Roman" w:cs="Times New Roman"/>
          <w:b/>
          <w:sz w:val="24"/>
          <w:szCs w:val="24"/>
        </w:rPr>
        <w:t xml:space="preserve">Kalite </w:t>
      </w:r>
      <w:r w:rsidR="007E5A33" w:rsidRPr="003912B5">
        <w:rPr>
          <w:rFonts w:ascii="Times New Roman" w:hAnsi="Times New Roman" w:cs="Times New Roman"/>
          <w:b/>
          <w:sz w:val="24"/>
          <w:szCs w:val="24"/>
        </w:rPr>
        <w:t>güvence sistemlerinin o</w:t>
      </w:r>
      <w:r w:rsidRPr="003912B5">
        <w:rPr>
          <w:rFonts w:ascii="Times New Roman" w:hAnsi="Times New Roman" w:cs="Times New Roman"/>
          <w:b/>
          <w:sz w:val="24"/>
          <w:szCs w:val="24"/>
        </w:rPr>
        <w:t>luşturulması</w:t>
      </w:r>
    </w:p>
    <w:p w:rsidR="00334690" w:rsidRPr="003912B5" w:rsidRDefault="00024561" w:rsidP="00817774">
      <w:pPr>
        <w:pStyle w:val="metin"/>
        <w:spacing w:before="0" w:beforeAutospacing="0" w:after="120" w:afterAutospacing="0"/>
        <w:ind w:firstLine="566"/>
        <w:jc w:val="both"/>
        <w:rPr>
          <w:color w:val="000000"/>
        </w:rPr>
      </w:pPr>
      <w:r w:rsidRPr="003912B5">
        <w:rPr>
          <w:b/>
        </w:rPr>
        <w:t>MADDE</w:t>
      </w:r>
      <w:r w:rsidR="00067E49" w:rsidRPr="003912B5">
        <w:rPr>
          <w:b/>
        </w:rPr>
        <w:t xml:space="preserve"> </w:t>
      </w:r>
      <w:r w:rsidR="00A41C03" w:rsidRPr="003912B5">
        <w:rPr>
          <w:b/>
        </w:rPr>
        <w:t>8 –</w:t>
      </w:r>
      <w:r w:rsidR="00A41C03" w:rsidRPr="003912B5">
        <w:t xml:space="preserve"> </w:t>
      </w:r>
      <w:r w:rsidR="00334690" w:rsidRPr="003912B5">
        <w:rPr>
          <w:color w:val="000000"/>
        </w:rPr>
        <w:t>(1) Kalite Komisyonu, üniversitede uygulanacak iç ve dış kalite güvence sisteminin oluşturulması ve işletilmesi ile kurumsal ve program iç ve dış değerlendirme süreçlerini Yükseköğretim Kalite</w:t>
      </w:r>
      <w:r w:rsidR="000C6D52" w:rsidRPr="003912B5">
        <w:rPr>
          <w:color w:val="000000"/>
        </w:rPr>
        <w:t xml:space="preserve"> Kurulu tarafından oluşturulan</w:t>
      </w:r>
      <w:r w:rsidR="00334690" w:rsidRPr="003912B5">
        <w:rPr>
          <w:color w:val="000000"/>
        </w:rPr>
        <w:t xml:space="preserve"> uygulama esasları doğrultusunda yürütür. </w:t>
      </w:r>
    </w:p>
    <w:p w:rsidR="00896C90" w:rsidRPr="003912B5" w:rsidRDefault="00896C90" w:rsidP="00817774">
      <w:pPr>
        <w:pStyle w:val="metin"/>
        <w:spacing w:before="0" w:beforeAutospacing="0" w:after="120" w:afterAutospacing="0"/>
        <w:ind w:firstLine="566"/>
        <w:jc w:val="both"/>
        <w:rPr>
          <w:color w:val="000000"/>
        </w:rPr>
      </w:pPr>
    </w:p>
    <w:p w:rsidR="00334690" w:rsidRPr="003912B5" w:rsidRDefault="00B64215" w:rsidP="00817774">
      <w:pPr>
        <w:spacing w:after="120" w:line="240" w:lineRule="auto"/>
        <w:ind w:firstLine="566"/>
        <w:jc w:val="both"/>
        <w:rPr>
          <w:rFonts w:ascii="Times New Roman" w:eastAsia="Times New Roman" w:hAnsi="Times New Roman" w:cs="Times New Roman"/>
          <w:color w:val="000000"/>
          <w:sz w:val="24"/>
          <w:szCs w:val="24"/>
          <w:lang w:eastAsia="tr-TR"/>
        </w:rPr>
      </w:pPr>
      <w:r w:rsidRPr="003912B5">
        <w:rPr>
          <w:rFonts w:ascii="Times New Roman" w:eastAsia="Times New Roman" w:hAnsi="Times New Roman" w:cs="Times New Roman"/>
          <w:b/>
          <w:bCs/>
          <w:color w:val="000000"/>
          <w:sz w:val="24"/>
          <w:szCs w:val="24"/>
          <w:lang w:eastAsia="tr-TR"/>
        </w:rPr>
        <w:t>Üniversite</w:t>
      </w:r>
      <w:r w:rsidR="00334690" w:rsidRPr="003912B5">
        <w:rPr>
          <w:rFonts w:ascii="Times New Roman" w:eastAsia="Times New Roman" w:hAnsi="Times New Roman" w:cs="Times New Roman"/>
          <w:b/>
          <w:bCs/>
          <w:color w:val="000000"/>
          <w:sz w:val="24"/>
          <w:szCs w:val="24"/>
          <w:lang w:eastAsia="tr-TR"/>
        </w:rPr>
        <w:t xml:space="preserve"> </w:t>
      </w:r>
      <w:r w:rsidR="007E5A33" w:rsidRPr="003912B5">
        <w:rPr>
          <w:rFonts w:ascii="Times New Roman" w:eastAsia="Times New Roman" w:hAnsi="Times New Roman" w:cs="Times New Roman"/>
          <w:b/>
          <w:bCs/>
          <w:color w:val="000000"/>
          <w:sz w:val="24"/>
          <w:szCs w:val="24"/>
          <w:lang w:eastAsia="tr-TR"/>
        </w:rPr>
        <w:t>iç değerlendirme süreci ve takvimi</w:t>
      </w:r>
    </w:p>
    <w:p w:rsidR="00B64215" w:rsidRPr="003912B5" w:rsidRDefault="00896C90" w:rsidP="00817774">
      <w:pPr>
        <w:spacing w:after="120" w:line="240" w:lineRule="auto"/>
        <w:ind w:firstLine="566"/>
        <w:jc w:val="both"/>
        <w:rPr>
          <w:rFonts w:ascii="Times New Roman" w:eastAsia="Times New Roman" w:hAnsi="Times New Roman" w:cs="Times New Roman"/>
          <w:color w:val="000000"/>
          <w:sz w:val="24"/>
          <w:szCs w:val="24"/>
          <w:lang w:eastAsia="tr-TR"/>
        </w:rPr>
      </w:pPr>
      <w:r w:rsidRPr="003912B5">
        <w:rPr>
          <w:rFonts w:ascii="Times New Roman" w:eastAsia="Times New Roman" w:hAnsi="Times New Roman" w:cs="Times New Roman"/>
          <w:b/>
          <w:bCs/>
          <w:color w:val="000000"/>
          <w:sz w:val="24"/>
          <w:szCs w:val="24"/>
          <w:lang w:eastAsia="tr-TR"/>
        </w:rPr>
        <w:t xml:space="preserve">MADDE </w:t>
      </w:r>
      <w:r w:rsidR="00334690" w:rsidRPr="003912B5">
        <w:rPr>
          <w:rFonts w:ascii="Times New Roman" w:eastAsia="Times New Roman" w:hAnsi="Times New Roman" w:cs="Times New Roman"/>
          <w:b/>
          <w:bCs/>
          <w:color w:val="000000"/>
          <w:sz w:val="24"/>
          <w:szCs w:val="24"/>
          <w:lang w:eastAsia="tr-TR"/>
        </w:rPr>
        <w:t>9 – </w:t>
      </w:r>
      <w:r w:rsidR="00334690" w:rsidRPr="003912B5">
        <w:rPr>
          <w:rFonts w:ascii="Times New Roman" w:eastAsia="Times New Roman" w:hAnsi="Times New Roman" w:cs="Times New Roman"/>
          <w:color w:val="000000"/>
          <w:sz w:val="24"/>
          <w:szCs w:val="24"/>
          <w:lang w:eastAsia="tr-TR"/>
        </w:rPr>
        <w:t xml:space="preserve">(1) </w:t>
      </w:r>
      <w:r w:rsidR="00B83214" w:rsidRPr="003912B5">
        <w:rPr>
          <w:rFonts w:ascii="Times New Roman" w:eastAsia="Times New Roman" w:hAnsi="Times New Roman" w:cs="Times New Roman"/>
          <w:color w:val="000000"/>
          <w:sz w:val="24"/>
          <w:szCs w:val="24"/>
          <w:lang w:eastAsia="tr-TR"/>
        </w:rPr>
        <w:t>Kalite Komisyonu</w:t>
      </w:r>
      <w:r w:rsidR="00334690" w:rsidRPr="003912B5">
        <w:rPr>
          <w:rFonts w:ascii="Times New Roman" w:eastAsia="Times New Roman" w:hAnsi="Times New Roman" w:cs="Times New Roman"/>
          <w:color w:val="000000"/>
          <w:sz w:val="24"/>
          <w:szCs w:val="24"/>
          <w:lang w:eastAsia="tr-TR"/>
        </w:rPr>
        <w:t xml:space="preserve">, iç değerlendirme süreçlerini </w:t>
      </w:r>
      <w:proofErr w:type="gramStart"/>
      <w:r w:rsidR="00B83214" w:rsidRPr="003912B5">
        <w:rPr>
          <w:rFonts w:ascii="Times New Roman" w:eastAsia="Times New Roman" w:hAnsi="Times New Roman" w:cs="Times New Roman"/>
          <w:color w:val="000000"/>
          <w:sz w:val="24"/>
          <w:szCs w:val="24"/>
          <w:lang w:eastAsia="tr-TR"/>
        </w:rPr>
        <w:t>vizyon</w:t>
      </w:r>
      <w:proofErr w:type="gramEnd"/>
      <w:r w:rsidR="00B83214" w:rsidRPr="003912B5">
        <w:rPr>
          <w:rFonts w:ascii="Times New Roman" w:eastAsia="Times New Roman" w:hAnsi="Times New Roman" w:cs="Times New Roman"/>
          <w:color w:val="000000"/>
          <w:sz w:val="24"/>
          <w:szCs w:val="24"/>
          <w:lang w:eastAsia="tr-TR"/>
        </w:rPr>
        <w:t>, misyon, stratejik hedefler</w:t>
      </w:r>
      <w:r w:rsidR="00334690" w:rsidRPr="003912B5">
        <w:rPr>
          <w:rFonts w:ascii="Times New Roman" w:eastAsia="Times New Roman" w:hAnsi="Times New Roman" w:cs="Times New Roman"/>
          <w:color w:val="000000"/>
          <w:sz w:val="24"/>
          <w:szCs w:val="24"/>
          <w:lang w:eastAsia="tr-TR"/>
        </w:rPr>
        <w:t xml:space="preserve"> ve kalite güvence sistemleriyle bütünleşik olara</w:t>
      </w:r>
      <w:r w:rsidR="00B83214" w:rsidRPr="003912B5">
        <w:rPr>
          <w:rFonts w:ascii="Times New Roman" w:eastAsia="Times New Roman" w:hAnsi="Times New Roman" w:cs="Times New Roman"/>
          <w:color w:val="000000"/>
          <w:sz w:val="24"/>
          <w:szCs w:val="24"/>
          <w:lang w:eastAsia="tr-TR"/>
        </w:rPr>
        <w:t xml:space="preserve">k; eğitim-öğretim, araştırma, toplumsal katkı faaliyetleri ve </w:t>
      </w:r>
      <w:r w:rsidR="00334690" w:rsidRPr="003912B5">
        <w:rPr>
          <w:rFonts w:ascii="Times New Roman" w:eastAsia="Times New Roman" w:hAnsi="Times New Roman" w:cs="Times New Roman"/>
          <w:color w:val="000000"/>
          <w:sz w:val="24"/>
          <w:szCs w:val="24"/>
          <w:lang w:eastAsia="tr-TR"/>
        </w:rPr>
        <w:t>idarî hizmetlerin tümünü içine alacak şekilde yürütür.</w:t>
      </w:r>
    </w:p>
    <w:p w:rsidR="00B64215" w:rsidRPr="003912B5" w:rsidRDefault="00334690" w:rsidP="00817774">
      <w:pPr>
        <w:spacing w:after="120" w:line="240" w:lineRule="auto"/>
        <w:ind w:firstLine="566"/>
        <w:jc w:val="both"/>
        <w:rPr>
          <w:rFonts w:ascii="Times New Roman" w:eastAsia="Times New Roman" w:hAnsi="Times New Roman" w:cs="Times New Roman"/>
          <w:color w:val="000000"/>
          <w:sz w:val="24"/>
          <w:szCs w:val="24"/>
          <w:lang w:eastAsia="tr-TR"/>
        </w:rPr>
      </w:pPr>
      <w:r w:rsidRPr="003912B5">
        <w:rPr>
          <w:rFonts w:ascii="Times New Roman" w:eastAsia="Times New Roman" w:hAnsi="Times New Roman" w:cs="Times New Roman"/>
          <w:color w:val="000000"/>
          <w:sz w:val="24"/>
          <w:szCs w:val="24"/>
          <w:lang w:eastAsia="tr-TR"/>
        </w:rPr>
        <w:lastRenderedPageBreak/>
        <w:t xml:space="preserve">(2) </w:t>
      </w:r>
      <w:r w:rsidR="00B83214" w:rsidRPr="003912B5">
        <w:rPr>
          <w:rFonts w:ascii="Times New Roman" w:eastAsia="Times New Roman" w:hAnsi="Times New Roman" w:cs="Times New Roman"/>
          <w:color w:val="000000"/>
          <w:sz w:val="24"/>
          <w:szCs w:val="24"/>
          <w:lang w:eastAsia="tr-TR"/>
        </w:rPr>
        <w:t>Üniversite kalite birimleri</w:t>
      </w:r>
      <w:r w:rsidRPr="003912B5">
        <w:rPr>
          <w:rFonts w:ascii="Times New Roman" w:eastAsia="Times New Roman" w:hAnsi="Times New Roman" w:cs="Times New Roman"/>
          <w:color w:val="000000"/>
          <w:sz w:val="24"/>
          <w:szCs w:val="24"/>
          <w:lang w:eastAsia="tr-TR"/>
        </w:rPr>
        <w:t xml:space="preserve">, iç değerlendirme çalışmalarını içeren kurum iç değerlendirme raporlarını her yıl Ocak-Mart aylarında </w:t>
      </w:r>
      <w:r w:rsidR="00B64215" w:rsidRPr="003912B5">
        <w:rPr>
          <w:rFonts w:ascii="Times New Roman" w:eastAsia="Times New Roman" w:hAnsi="Times New Roman" w:cs="Times New Roman"/>
          <w:color w:val="000000"/>
          <w:sz w:val="24"/>
          <w:szCs w:val="24"/>
          <w:lang w:eastAsia="tr-TR"/>
        </w:rPr>
        <w:t xml:space="preserve">Yükseköğretim Kalite </w:t>
      </w:r>
      <w:r w:rsidRPr="003912B5">
        <w:rPr>
          <w:rFonts w:ascii="Times New Roman" w:eastAsia="Times New Roman" w:hAnsi="Times New Roman" w:cs="Times New Roman"/>
          <w:color w:val="000000"/>
          <w:sz w:val="24"/>
          <w:szCs w:val="24"/>
          <w:lang w:eastAsia="tr-TR"/>
        </w:rPr>
        <w:t>Kurul</w:t>
      </w:r>
      <w:r w:rsidR="00B64215" w:rsidRPr="003912B5">
        <w:rPr>
          <w:rFonts w:ascii="Times New Roman" w:eastAsia="Times New Roman" w:hAnsi="Times New Roman" w:cs="Times New Roman"/>
          <w:color w:val="000000"/>
          <w:sz w:val="24"/>
          <w:szCs w:val="24"/>
          <w:lang w:eastAsia="tr-TR"/>
        </w:rPr>
        <w:t>u</w:t>
      </w:r>
      <w:r w:rsidRPr="003912B5">
        <w:rPr>
          <w:rFonts w:ascii="Times New Roman" w:eastAsia="Times New Roman" w:hAnsi="Times New Roman" w:cs="Times New Roman"/>
          <w:color w:val="000000"/>
          <w:sz w:val="24"/>
          <w:szCs w:val="24"/>
          <w:lang w:eastAsia="tr-TR"/>
        </w:rPr>
        <w:t xml:space="preserve"> tarafından oluşturulan web tabanlı sisteme yükler.</w:t>
      </w:r>
    </w:p>
    <w:p w:rsidR="009A538A" w:rsidRPr="003912B5" w:rsidRDefault="00334690" w:rsidP="00817774">
      <w:pPr>
        <w:spacing w:after="120" w:line="240" w:lineRule="auto"/>
        <w:ind w:firstLine="566"/>
        <w:jc w:val="both"/>
        <w:rPr>
          <w:rFonts w:ascii="Times New Roman" w:hAnsi="Times New Roman" w:cs="Times New Roman"/>
          <w:sz w:val="24"/>
          <w:szCs w:val="24"/>
        </w:rPr>
      </w:pPr>
      <w:r w:rsidRPr="003912B5">
        <w:rPr>
          <w:rFonts w:ascii="Times New Roman" w:eastAsia="Times New Roman" w:hAnsi="Times New Roman" w:cs="Times New Roman"/>
          <w:color w:val="000000"/>
          <w:sz w:val="24"/>
          <w:szCs w:val="24"/>
          <w:lang w:eastAsia="tr-TR"/>
        </w:rPr>
        <w:t xml:space="preserve">(3) </w:t>
      </w:r>
      <w:r w:rsidR="00B83214" w:rsidRPr="003912B5">
        <w:rPr>
          <w:rFonts w:ascii="Times New Roman" w:eastAsia="Times New Roman" w:hAnsi="Times New Roman" w:cs="Times New Roman"/>
          <w:color w:val="000000"/>
          <w:sz w:val="24"/>
          <w:szCs w:val="24"/>
          <w:lang w:eastAsia="tr-TR"/>
        </w:rPr>
        <w:t>İ</w:t>
      </w:r>
      <w:r w:rsidR="00B83214" w:rsidRPr="003912B5">
        <w:rPr>
          <w:rFonts w:ascii="Times New Roman" w:hAnsi="Times New Roman" w:cs="Times New Roman"/>
          <w:sz w:val="24"/>
          <w:szCs w:val="24"/>
        </w:rPr>
        <w:t>ç ve dış değerlendirmelerin sonu</w:t>
      </w:r>
      <w:r w:rsidR="00B64215" w:rsidRPr="003912B5">
        <w:rPr>
          <w:rFonts w:ascii="Times New Roman" w:hAnsi="Times New Roman" w:cs="Times New Roman"/>
          <w:sz w:val="24"/>
          <w:szCs w:val="24"/>
        </w:rPr>
        <w:t>çları kamuoyuna açıktır. İç ve d</w:t>
      </w:r>
      <w:r w:rsidR="00B83214" w:rsidRPr="003912B5">
        <w:rPr>
          <w:rFonts w:ascii="Times New Roman" w:hAnsi="Times New Roman" w:cs="Times New Roman"/>
          <w:sz w:val="24"/>
          <w:szCs w:val="24"/>
        </w:rPr>
        <w:t xml:space="preserve">ış değerlendirme sonuçları </w:t>
      </w:r>
      <w:r w:rsidR="001A74A9" w:rsidRPr="003912B5">
        <w:rPr>
          <w:rFonts w:ascii="Times New Roman" w:hAnsi="Times New Roman" w:cs="Times New Roman"/>
          <w:sz w:val="24"/>
          <w:szCs w:val="24"/>
        </w:rPr>
        <w:t>üniversitenin</w:t>
      </w:r>
      <w:r w:rsidR="00B64215" w:rsidRPr="003912B5">
        <w:rPr>
          <w:rFonts w:ascii="Times New Roman" w:hAnsi="Times New Roman" w:cs="Times New Roman"/>
          <w:sz w:val="24"/>
          <w:szCs w:val="24"/>
        </w:rPr>
        <w:t xml:space="preserve"> web sitesinde yayım</w:t>
      </w:r>
      <w:r w:rsidR="00B83214" w:rsidRPr="003912B5">
        <w:rPr>
          <w:rFonts w:ascii="Times New Roman" w:hAnsi="Times New Roman" w:cs="Times New Roman"/>
          <w:sz w:val="24"/>
          <w:szCs w:val="24"/>
        </w:rPr>
        <w:t xml:space="preserve">lanır. </w:t>
      </w:r>
    </w:p>
    <w:p w:rsidR="00896C90" w:rsidRPr="003912B5" w:rsidRDefault="00896C90" w:rsidP="00817774">
      <w:pPr>
        <w:spacing w:after="120" w:line="240" w:lineRule="auto"/>
        <w:ind w:firstLine="566"/>
        <w:jc w:val="both"/>
        <w:rPr>
          <w:rFonts w:ascii="Times New Roman" w:hAnsi="Times New Roman" w:cs="Times New Roman"/>
          <w:sz w:val="24"/>
          <w:szCs w:val="24"/>
        </w:rPr>
      </w:pPr>
    </w:p>
    <w:p w:rsidR="002000FB" w:rsidRPr="003912B5" w:rsidRDefault="00B64215" w:rsidP="00817774">
      <w:pPr>
        <w:spacing w:after="120" w:line="240" w:lineRule="auto"/>
        <w:ind w:firstLine="566"/>
        <w:jc w:val="both"/>
        <w:rPr>
          <w:rFonts w:ascii="Times New Roman" w:eastAsia="Times New Roman" w:hAnsi="Times New Roman" w:cs="Times New Roman"/>
          <w:color w:val="000000"/>
          <w:sz w:val="24"/>
          <w:szCs w:val="24"/>
          <w:lang w:eastAsia="tr-TR"/>
        </w:rPr>
      </w:pPr>
      <w:r w:rsidRPr="003912B5">
        <w:rPr>
          <w:rFonts w:ascii="Times New Roman" w:eastAsia="Times New Roman" w:hAnsi="Times New Roman" w:cs="Times New Roman"/>
          <w:b/>
          <w:bCs/>
          <w:color w:val="000000"/>
          <w:sz w:val="24"/>
          <w:szCs w:val="24"/>
          <w:lang w:eastAsia="tr-TR"/>
        </w:rPr>
        <w:t xml:space="preserve">Üniversite </w:t>
      </w:r>
      <w:r w:rsidR="007E5A33" w:rsidRPr="003912B5">
        <w:rPr>
          <w:rFonts w:ascii="Times New Roman" w:eastAsia="Times New Roman" w:hAnsi="Times New Roman" w:cs="Times New Roman"/>
          <w:b/>
          <w:bCs/>
          <w:color w:val="000000"/>
          <w:sz w:val="24"/>
          <w:szCs w:val="24"/>
          <w:lang w:eastAsia="tr-TR"/>
        </w:rPr>
        <w:t>iç değerlendirme raporlarının kapsamı</w:t>
      </w:r>
    </w:p>
    <w:p w:rsidR="00B64215" w:rsidRPr="003912B5" w:rsidRDefault="002000FB" w:rsidP="00817774">
      <w:pPr>
        <w:spacing w:after="120" w:line="240" w:lineRule="auto"/>
        <w:ind w:firstLine="566"/>
        <w:jc w:val="both"/>
        <w:rPr>
          <w:rFonts w:ascii="Times New Roman" w:eastAsia="Times New Roman" w:hAnsi="Times New Roman" w:cs="Times New Roman"/>
          <w:color w:val="000000"/>
          <w:sz w:val="24"/>
          <w:szCs w:val="24"/>
          <w:lang w:eastAsia="tr-TR"/>
        </w:rPr>
      </w:pPr>
      <w:r w:rsidRPr="003912B5">
        <w:rPr>
          <w:rFonts w:ascii="Times New Roman" w:eastAsia="Times New Roman" w:hAnsi="Times New Roman" w:cs="Times New Roman"/>
          <w:b/>
          <w:bCs/>
          <w:color w:val="000000"/>
          <w:sz w:val="24"/>
          <w:szCs w:val="24"/>
          <w:lang w:eastAsia="tr-TR"/>
        </w:rPr>
        <w:t>MADDE</w:t>
      </w:r>
      <w:r w:rsidR="00896C90" w:rsidRPr="003912B5">
        <w:rPr>
          <w:rFonts w:ascii="Times New Roman" w:eastAsia="Times New Roman" w:hAnsi="Times New Roman" w:cs="Times New Roman"/>
          <w:b/>
          <w:bCs/>
          <w:color w:val="000000"/>
          <w:sz w:val="24"/>
          <w:szCs w:val="24"/>
          <w:lang w:eastAsia="tr-TR"/>
        </w:rPr>
        <w:t xml:space="preserve"> 10</w:t>
      </w:r>
      <w:r w:rsidRPr="003912B5">
        <w:rPr>
          <w:rFonts w:ascii="Times New Roman" w:eastAsia="Times New Roman" w:hAnsi="Times New Roman" w:cs="Times New Roman"/>
          <w:b/>
          <w:bCs/>
          <w:color w:val="000000"/>
          <w:sz w:val="24"/>
          <w:szCs w:val="24"/>
          <w:lang w:eastAsia="tr-TR"/>
        </w:rPr>
        <w:t xml:space="preserve"> – </w:t>
      </w:r>
      <w:r w:rsidRPr="003912B5">
        <w:rPr>
          <w:rFonts w:ascii="Times New Roman" w:eastAsia="Times New Roman" w:hAnsi="Times New Roman" w:cs="Times New Roman"/>
          <w:color w:val="000000"/>
          <w:sz w:val="24"/>
          <w:szCs w:val="24"/>
          <w:lang w:eastAsia="tr-TR"/>
        </w:rPr>
        <w:t>(1) İç değerlendirme raporları periyodik olarak her yıl hazırlanır ve rapor içerisinde iç kalite güvence sistemindeki iyileştirmelere yer verilir.</w:t>
      </w:r>
    </w:p>
    <w:p w:rsidR="00B64215" w:rsidRPr="003912B5" w:rsidRDefault="002000FB" w:rsidP="00817774">
      <w:pPr>
        <w:spacing w:after="120" w:line="240" w:lineRule="auto"/>
        <w:ind w:firstLine="566"/>
        <w:jc w:val="both"/>
        <w:rPr>
          <w:rFonts w:ascii="Times New Roman" w:eastAsia="Times New Roman" w:hAnsi="Times New Roman" w:cs="Times New Roman"/>
          <w:color w:val="000000"/>
          <w:sz w:val="24"/>
          <w:szCs w:val="24"/>
          <w:lang w:eastAsia="tr-TR"/>
        </w:rPr>
      </w:pPr>
      <w:r w:rsidRPr="003912B5">
        <w:rPr>
          <w:rFonts w:ascii="Times New Roman" w:eastAsia="Times New Roman" w:hAnsi="Times New Roman" w:cs="Times New Roman"/>
          <w:color w:val="000000"/>
          <w:sz w:val="24"/>
          <w:szCs w:val="24"/>
          <w:lang w:eastAsia="tr-TR"/>
        </w:rPr>
        <w:t xml:space="preserve">(2) İç değerlendirme raporunda, </w:t>
      </w:r>
      <w:r w:rsidR="00FA6744" w:rsidRPr="003912B5">
        <w:rPr>
          <w:rFonts w:ascii="Times New Roman" w:eastAsia="Times New Roman" w:hAnsi="Times New Roman" w:cs="Times New Roman"/>
          <w:color w:val="000000"/>
          <w:sz w:val="24"/>
          <w:szCs w:val="24"/>
          <w:lang w:eastAsia="tr-TR"/>
        </w:rPr>
        <w:t>üniversitedeki</w:t>
      </w:r>
      <w:r w:rsidRPr="003912B5">
        <w:rPr>
          <w:rFonts w:ascii="Times New Roman" w:eastAsia="Times New Roman" w:hAnsi="Times New Roman" w:cs="Times New Roman"/>
          <w:color w:val="000000"/>
          <w:sz w:val="24"/>
          <w:szCs w:val="24"/>
          <w:lang w:eastAsia="tr-TR"/>
        </w:rPr>
        <w:t xml:space="preserve"> kalite güvencesi süreçlerinin nasıl tanımlandığı ve işletildiği, öğretim programlarında hedeflenen yeterliliklere ulaşıldığının nasıl güvence altına alındığı, performans göstergelerinin nasıl izlendiği ve sürekli iyileştirme çevrimlerinin nasıl </w:t>
      </w:r>
      <w:r w:rsidR="00FA6744" w:rsidRPr="003912B5">
        <w:rPr>
          <w:rFonts w:ascii="Times New Roman" w:eastAsia="Times New Roman" w:hAnsi="Times New Roman" w:cs="Times New Roman"/>
          <w:color w:val="000000"/>
          <w:sz w:val="24"/>
          <w:szCs w:val="24"/>
          <w:lang w:eastAsia="tr-TR"/>
        </w:rPr>
        <w:t xml:space="preserve">kapatıldığına dair açıklamalar ile kanıtları yer alır. </w:t>
      </w:r>
    </w:p>
    <w:p w:rsidR="00B64215" w:rsidRPr="003912B5" w:rsidRDefault="002000FB" w:rsidP="00817774">
      <w:pPr>
        <w:spacing w:after="120" w:line="240" w:lineRule="auto"/>
        <w:ind w:firstLine="566"/>
        <w:jc w:val="both"/>
        <w:rPr>
          <w:rFonts w:ascii="Times New Roman" w:eastAsia="Times New Roman" w:hAnsi="Times New Roman" w:cs="Times New Roman"/>
          <w:color w:val="000000"/>
          <w:sz w:val="24"/>
          <w:szCs w:val="24"/>
          <w:lang w:eastAsia="tr-TR"/>
        </w:rPr>
      </w:pPr>
      <w:r w:rsidRPr="003912B5">
        <w:rPr>
          <w:rFonts w:ascii="Times New Roman" w:eastAsia="Times New Roman" w:hAnsi="Times New Roman" w:cs="Times New Roman"/>
          <w:color w:val="000000"/>
          <w:sz w:val="24"/>
          <w:szCs w:val="24"/>
          <w:lang w:eastAsia="tr-TR"/>
        </w:rPr>
        <w:t xml:space="preserve">(3) </w:t>
      </w:r>
      <w:r w:rsidR="00FA6744" w:rsidRPr="003912B5">
        <w:rPr>
          <w:rFonts w:ascii="Times New Roman" w:eastAsia="Times New Roman" w:hAnsi="Times New Roman" w:cs="Times New Roman"/>
          <w:color w:val="000000"/>
          <w:sz w:val="24"/>
          <w:szCs w:val="24"/>
          <w:lang w:eastAsia="tr-TR"/>
        </w:rPr>
        <w:t>E</w:t>
      </w:r>
      <w:r w:rsidRPr="003912B5">
        <w:rPr>
          <w:rFonts w:ascii="Times New Roman" w:eastAsia="Times New Roman" w:hAnsi="Times New Roman" w:cs="Times New Roman"/>
          <w:color w:val="000000"/>
          <w:sz w:val="24"/>
          <w:szCs w:val="24"/>
          <w:lang w:eastAsia="tr-TR"/>
        </w:rPr>
        <w:t>ğitim-öğretim, araştırma ve toplumsal katkı faa</w:t>
      </w:r>
      <w:r w:rsidR="00FA6744" w:rsidRPr="003912B5">
        <w:rPr>
          <w:rFonts w:ascii="Times New Roman" w:eastAsia="Times New Roman" w:hAnsi="Times New Roman" w:cs="Times New Roman"/>
          <w:color w:val="000000"/>
          <w:sz w:val="24"/>
          <w:szCs w:val="24"/>
          <w:lang w:eastAsia="tr-TR"/>
        </w:rPr>
        <w:t>liyetleri ile idari hizmetleri</w:t>
      </w:r>
      <w:r w:rsidRPr="003912B5">
        <w:rPr>
          <w:rFonts w:ascii="Times New Roman" w:eastAsia="Times New Roman" w:hAnsi="Times New Roman" w:cs="Times New Roman"/>
          <w:color w:val="000000"/>
          <w:sz w:val="24"/>
          <w:szCs w:val="24"/>
          <w:lang w:eastAsia="tr-TR"/>
        </w:rPr>
        <w:t xml:space="preserve"> kapsayacak şekilde </w:t>
      </w:r>
      <w:r w:rsidR="00FA6744" w:rsidRPr="003912B5">
        <w:rPr>
          <w:rFonts w:ascii="Times New Roman" w:eastAsia="Times New Roman" w:hAnsi="Times New Roman" w:cs="Times New Roman"/>
          <w:color w:val="000000"/>
          <w:sz w:val="24"/>
          <w:szCs w:val="24"/>
          <w:lang w:eastAsia="tr-TR"/>
        </w:rPr>
        <w:t>hazırlanan</w:t>
      </w:r>
      <w:r w:rsidRPr="003912B5">
        <w:rPr>
          <w:rFonts w:ascii="Times New Roman" w:eastAsia="Times New Roman" w:hAnsi="Times New Roman" w:cs="Times New Roman"/>
          <w:color w:val="000000"/>
          <w:sz w:val="24"/>
          <w:szCs w:val="24"/>
          <w:lang w:eastAsia="tr-TR"/>
        </w:rPr>
        <w:t xml:space="preserve"> iç değerlendirme raporu;</w:t>
      </w:r>
    </w:p>
    <w:p w:rsidR="002000FB" w:rsidRPr="003912B5" w:rsidRDefault="002000FB" w:rsidP="00817774">
      <w:pPr>
        <w:spacing w:after="120" w:line="240" w:lineRule="auto"/>
        <w:ind w:firstLine="566"/>
        <w:jc w:val="both"/>
        <w:rPr>
          <w:rFonts w:ascii="Times New Roman" w:eastAsia="Times New Roman" w:hAnsi="Times New Roman" w:cs="Times New Roman"/>
          <w:color w:val="000000"/>
          <w:sz w:val="24"/>
          <w:szCs w:val="24"/>
          <w:lang w:eastAsia="tr-TR"/>
        </w:rPr>
      </w:pPr>
      <w:r w:rsidRPr="003912B5">
        <w:rPr>
          <w:rFonts w:ascii="Times New Roman" w:eastAsia="Times New Roman" w:hAnsi="Times New Roman" w:cs="Times New Roman"/>
          <w:color w:val="000000"/>
          <w:sz w:val="24"/>
          <w:szCs w:val="24"/>
          <w:lang w:eastAsia="tr-TR"/>
        </w:rPr>
        <w:t xml:space="preserve">a) </w:t>
      </w:r>
      <w:r w:rsidR="00FA6744" w:rsidRPr="003912B5">
        <w:rPr>
          <w:rFonts w:ascii="Times New Roman" w:eastAsia="Times New Roman" w:hAnsi="Times New Roman" w:cs="Times New Roman"/>
          <w:color w:val="000000"/>
          <w:sz w:val="24"/>
          <w:szCs w:val="24"/>
          <w:lang w:eastAsia="tr-TR"/>
        </w:rPr>
        <w:t>Üniversitenin</w:t>
      </w:r>
      <w:r w:rsidRPr="003912B5">
        <w:rPr>
          <w:rFonts w:ascii="Times New Roman" w:eastAsia="Times New Roman" w:hAnsi="Times New Roman" w:cs="Times New Roman"/>
          <w:color w:val="000000"/>
          <w:sz w:val="24"/>
          <w:szCs w:val="24"/>
          <w:lang w:eastAsia="tr-TR"/>
        </w:rPr>
        <w:t xml:space="preserve"> </w:t>
      </w:r>
      <w:proofErr w:type="gramStart"/>
      <w:r w:rsidRPr="003912B5">
        <w:rPr>
          <w:rFonts w:ascii="Times New Roman" w:eastAsia="Times New Roman" w:hAnsi="Times New Roman" w:cs="Times New Roman"/>
          <w:color w:val="000000"/>
          <w:sz w:val="24"/>
          <w:szCs w:val="24"/>
          <w:lang w:eastAsia="tr-TR"/>
        </w:rPr>
        <w:t>misyonu</w:t>
      </w:r>
      <w:proofErr w:type="gramEnd"/>
      <w:r w:rsidRPr="003912B5">
        <w:rPr>
          <w:rFonts w:ascii="Times New Roman" w:eastAsia="Times New Roman" w:hAnsi="Times New Roman" w:cs="Times New Roman"/>
          <w:color w:val="000000"/>
          <w:sz w:val="24"/>
          <w:szCs w:val="24"/>
          <w:lang w:eastAsia="tr-TR"/>
        </w:rPr>
        <w:t>, vizyonu ve stratejik hedefleri ile uyumlu kalite politikasını, izlediği yöntem ve süreçlerini,</w:t>
      </w:r>
    </w:p>
    <w:p w:rsidR="002000FB" w:rsidRPr="003912B5" w:rsidRDefault="000C6D52" w:rsidP="00817774">
      <w:pPr>
        <w:spacing w:after="120" w:line="240" w:lineRule="auto"/>
        <w:ind w:firstLine="566"/>
        <w:jc w:val="both"/>
        <w:rPr>
          <w:rFonts w:ascii="Times New Roman" w:eastAsia="Times New Roman" w:hAnsi="Times New Roman" w:cs="Times New Roman"/>
          <w:color w:val="000000"/>
          <w:sz w:val="24"/>
          <w:szCs w:val="24"/>
          <w:lang w:eastAsia="tr-TR"/>
        </w:rPr>
      </w:pPr>
      <w:r w:rsidRPr="003912B5">
        <w:rPr>
          <w:rFonts w:ascii="Times New Roman" w:eastAsia="Times New Roman" w:hAnsi="Times New Roman" w:cs="Times New Roman"/>
          <w:color w:val="000000"/>
          <w:sz w:val="24"/>
          <w:szCs w:val="24"/>
          <w:lang w:eastAsia="tr-TR"/>
        </w:rPr>
        <w:t xml:space="preserve">b) </w:t>
      </w:r>
      <w:r w:rsidR="00FA6744" w:rsidRPr="003912B5">
        <w:rPr>
          <w:rFonts w:ascii="Times New Roman" w:eastAsia="Times New Roman" w:hAnsi="Times New Roman" w:cs="Times New Roman"/>
          <w:color w:val="000000"/>
          <w:sz w:val="24"/>
          <w:szCs w:val="24"/>
          <w:lang w:eastAsia="tr-TR"/>
        </w:rPr>
        <w:t>Üniversitenin</w:t>
      </w:r>
      <w:r w:rsidR="002000FB" w:rsidRPr="003912B5">
        <w:rPr>
          <w:rFonts w:ascii="Times New Roman" w:eastAsia="Times New Roman" w:hAnsi="Times New Roman" w:cs="Times New Roman"/>
          <w:color w:val="000000"/>
          <w:sz w:val="24"/>
          <w:szCs w:val="24"/>
          <w:lang w:eastAsia="tr-TR"/>
        </w:rPr>
        <w:t xml:space="preserve"> </w:t>
      </w:r>
      <w:proofErr w:type="gramStart"/>
      <w:r w:rsidR="002000FB" w:rsidRPr="003912B5">
        <w:rPr>
          <w:rFonts w:ascii="Times New Roman" w:eastAsia="Times New Roman" w:hAnsi="Times New Roman" w:cs="Times New Roman"/>
          <w:color w:val="000000"/>
          <w:sz w:val="24"/>
          <w:szCs w:val="24"/>
          <w:lang w:eastAsia="tr-TR"/>
        </w:rPr>
        <w:t>misyon</w:t>
      </w:r>
      <w:proofErr w:type="gramEnd"/>
      <w:r w:rsidR="002000FB" w:rsidRPr="003912B5">
        <w:rPr>
          <w:rFonts w:ascii="Times New Roman" w:eastAsia="Times New Roman" w:hAnsi="Times New Roman" w:cs="Times New Roman"/>
          <w:color w:val="000000"/>
          <w:sz w:val="24"/>
          <w:szCs w:val="24"/>
          <w:lang w:eastAsia="tr-TR"/>
        </w:rPr>
        <w:t xml:space="preserve"> ve hedeflerine ulaşabilmek için uyguladığı yönetsel/</w:t>
      </w:r>
      <w:proofErr w:type="spellStart"/>
      <w:r w:rsidR="002000FB" w:rsidRPr="003912B5">
        <w:rPr>
          <w:rFonts w:ascii="Times New Roman" w:eastAsia="Times New Roman" w:hAnsi="Times New Roman" w:cs="Times New Roman"/>
          <w:color w:val="000000"/>
          <w:sz w:val="24"/>
          <w:szCs w:val="24"/>
          <w:lang w:eastAsia="tr-TR"/>
        </w:rPr>
        <w:t>organizasyonel</w:t>
      </w:r>
      <w:proofErr w:type="spellEnd"/>
      <w:r w:rsidR="002000FB" w:rsidRPr="003912B5">
        <w:rPr>
          <w:rFonts w:ascii="Times New Roman" w:eastAsia="Times New Roman" w:hAnsi="Times New Roman" w:cs="Times New Roman"/>
          <w:color w:val="000000"/>
          <w:sz w:val="24"/>
          <w:szCs w:val="24"/>
          <w:lang w:eastAsia="tr-TR"/>
        </w:rPr>
        <w:t xml:space="preserve"> süreçleri ve faaliyetlerini,</w:t>
      </w:r>
    </w:p>
    <w:p w:rsidR="002000FB" w:rsidRPr="003912B5" w:rsidRDefault="002000FB" w:rsidP="00817774">
      <w:pPr>
        <w:spacing w:after="120" w:line="240" w:lineRule="auto"/>
        <w:ind w:firstLine="566"/>
        <w:jc w:val="both"/>
        <w:rPr>
          <w:rFonts w:ascii="Times New Roman" w:eastAsia="Times New Roman" w:hAnsi="Times New Roman" w:cs="Times New Roman"/>
          <w:color w:val="000000"/>
          <w:sz w:val="24"/>
          <w:szCs w:val="24"/>
          <w:lang w:eastAsia="tr-TR"/>
        </w:rPr>
      </w:pPr>
      <w:r w:rsidRPr="003912B5">
        <w:rPr>
          <w:rFonts w:ascii="Times New Roman" w:eastAsia="Times New Roman" w:hAnsi="Times New Roman" w:cs="Times New Roman"/>
          <w:color w:val="000000"/>
          <w:sz w:val="24"/>
          <w:szCs w:val="24"/>
          <w:lang w:eastAsia="tr-TR"/>
        </w:rPr>
        <w:t xml:space="preserve">c) </w:t>
      </w:r>
      <w:r w:rsidR="00FA6744" w:rsidRPr="003912B5">
        <w:rPr>
          <w:rFonts w:ascii="Times New Roman" w:eastAsia="Times New Roman" w:hAnsi="Times New Roman" w:cs="Times New Roman"/>
          <w:color w:val="000000"/>
          <w:sz w:val="24"/>
          <w:szCs w:val="24"/>
          <w:lang w:eastAsia="tr-TR"/>
        </w:rPr>
        <w:t>Üniversitenin</w:t>
      </w:r>
      <w:r w:rsidRPr="003912B5">
        <w:rPr>
          <w:rFonts w:ascii="Times New Roman" w:eastAsia="Times New Roman" w:hAnsi="Times New Roman" w:cs="Times New Roman"/>
          <w:color w:val="000000"/>
          <w:sz w:val="24"/>
          <w:szCs w:val="24"/>
          <w:lang w:eastAsia="tr-TR"/>
        </w:rPr>
        <w:t xml:space="preserve"> </w:t>
      </w:r>
      <w:proofErr w:type="gramStart"/>
      <w:r w:rsidRPr="003912B5">
        <w:rPr>
          <w:rFonts w:ascii="Times New Roman" w:eastAsia="Times New Roman" w:hAnsi="Times New Roman" w:cs="Times New Roman"/>
          <w:color w:val="000000"/>
          <w:sz w:val="24"/>
          <w:szCs w:val="24"/>
          <w:lang w:eastAsia="tr-TR"/>
        </w:rPr>
        <w:t>misyon</w:t>
      </w:r>
      <w:proofErr w:type="gramEnd"/>
      <w:r w:rsidRPr="003912B5">
        <w:rPr>
          <w:rFonts w:ascii="Times New Roman" w:eastAsia="Times New Roman" w:hAnsi="Times New Roman" w:cs="Times New Roman"/>
          <w:color w:val="000000"/>
          <w:sz w:val="24"/>
          <w:szCs w:val="24"/>
          <w:lang w:eastAsia="tr-TR"/>
        </w:rPr>
        <w:t xml:space="preserve"> ve hedeflerine ulaştığından emin olmak üzere akademik ve idari birimlerin anahtar performans göstergeleri ile ölçülebilir nitelikteki hedeflerini değerlendirdiği ve bunların periyodik olarak gözden geçirilmesini içeren iç kalite güvence sistemini,</w:t>
      </w:r>
    </w:p>
    <w:p w:rsidR="002000FB" w:rsidRPr="003912B5" w:rsidRDefault="002000FB" w:rsidP="00817774">
      <w:pPr>
        <w:spacing w:after="120" w:line="240" w:lineRule="auto"/>
        <w:ind w:firstLine="566"/>
        <w:jc w:val="both"/>
        <w:rPr>
          <w:rFonts w:ascii="Times New Roman" w:eastAsia="Times New Roman" w:hAnsi="Times New Roman" w:cs="Times New Roman"/>
          <w:color w:val="000000"/>
          <w:sz w:val="24"/>
          <w:szCs w:val="24"/>
          <w:lang w:eastAsia="tr-TR"/>
        </w:rPr>
      </w:pPr>
      <w:r w:rsidRPr="003912B5">
        <w:rPr>
          <w:rFonts w:ascii="Times New Roman" w:eastAsia="Times New Roman" w:hAnsi="Times New Roman" w:cs="Times New Roman"/>
          <w:color w:val="000000"/>
          <w:sz w:val="24"/>
          <w:szCs w:val="24"/>
          <w:lang w:eastAsia="tr-TR"/>
        </w:rPr>
        <w:t>ç) Bir önceki iç ve dış değerlendirmede ortaya çıkan ve iyileştirilmeye ihtiyaç duyulan alanlarla ilgili iyileştirme faaliyetlerini</w:t>
      </w:r>
      <w:r w:rsidR="00B64215" w:rsidRPr="003912B5">
        <w:rPr>
          <w:rFonts w:ascii="Times New Roman" w:eastAsia="Times New Roman" w:hAnsi="Times New Roman" w:cs="Times New Roman"/>
          <w:color w:val="000000"/>
          <w:sz w:val="24"/>
          <w:szCs w:val="24"/>
          <w:lang w:eastAsia="tr-TR"/>
        </w:rPr>
        <w:t>,</w:t>
      </w:r>
    </w:p>
    <w:p w:rsidR="00817774" w:rsidRPr="003912B5" w:rsidRDefault="002000FB" w:rsidP="00C61535">
      <w:pPr>
        <w:spacing w:after="120" w:line="240" w:lineRule="auto"/>
        <w:ind w:firstLine="566"/>
        <w:jc w:val="both"/>
        <w:rPr>
          <w:rFonts w:ascii="Times New Roman" w:hAnsi="Times New Roman" w:cs="Times New Roman"/>
          <w:b/>
          <w:sz w:val="24"/>
          <w:szCs w:val="24"/>
        </w:rPr>
      </w:pPr>
      <w:proofErr w:type="gramStart"/>
      <w:r w:rsidRPr="003912B5">
        <w:rPr>
          <w:rFonts w:ascii="Times New Roman" w:eastAsia="Times New Roman" w:hAnsi="Times New Roman" w:cs="Times New Roman"/>
          <w:color w:val="000000"/>
          <w:sz w:val="24"/>
          <w:szCs w:val="24"/>
          <w:lang w:eastAsia="tr-TR"/>
        </w:rPr>
        <w:t>kapsar</w:t>
      </w:r>
      <w:proofErr w:type="gramEnd"/>
      <w:r w:rsidRPr="003912B5">
        <w:rPr>
          <w:rFonts w:ascii="Times New Roman" w:eastAsia="Times New Roman" w:hAnsi="Times New Roman" w:cs="Times New Roman"/>
          <w:color w:val="000000"/>
          <w:sz w:val="24"/>
          <w:szCs w:val="24"/>
          <w:lang w:eastAsia="tr-TR"/>
        </w:rPr>
        <w:t>.</w:t>
      </w:r>
    </w:p>
    <w:p w:rsidR="007D235D" w:rsidRPr="003912B5" w:rsidRDefault="007D235D" w:rsidP="00817774">
      <w:pPr>
        <w:spacing w:after="120" w:line="240" w:lineRule="auto"/>
        <w:ind w:firstLine="708"/>
        <w:jc w:val="both"/>
        <w:outlineLvl w:val="8"/>
        <w:rPr>
          <w:rFonts w:ascii="Times New Roman" w:hAnsi="Times New Roman" w:cs="Times New Roman"/>
          <w:b/>
          <w:sz w:val="24"/>
          <w:szCs w:val="24"/>
        </w:rPr>
      </w:pPr>
      <w:r w:rsidRPr="003912B5">
        <w:rPr>
          <w:rFonts w:ascii="Times New Roman" w:hAnsi="Times New Roman" w:cs="Times New Roman"/>
          <w:b/>
          <w:sz w:val="24"/>
          <w:szCs w:val="24"/>
        </w:rPr>
        <w:t xml:space="preserve">İç </w:t>
      </w:r>
      <w:r w:rsidR="00B64215" w:rsidRPr="003912B5">
        <w:rPr>
          <w:rFonts w:ascii="Times New Roman" w:hAnsi="Times New Roman" w:cs="Times New Roman"/>
          <w:b/>
          <w:sz w:val="24"/>
          <w:szCs w:val="24"/>
        </w:rPr>
        <w:t xml:space="preserve">ve </w:t>
      </w:r>
      <w:r w:rsidR="007E5A33" w:rsidRPr="003912B5">
        <w:rPr>
          <w:rFonts w:ascii="Times New Roman" w:hAnsi="Times New Roman" w:cs="Times New Roman"/>
          <w:b/>
          <w:sz w:val="24"/>
          <w:szCs w:val="24"/>
        </w:rPr>
        <w:t xml:space="preserve">dış değerlendirme sonuçlarının kamuoyuna açıklanması </w:t>
      </w:r>
    </w:p>
    <w:p w:rsidR="007D235D" w:rsidRPr="003912B5" w:rsidRDefault="00067E49"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b/>
          <w:sz w:val="24"/>
          <w:szCs w:val="24"/>
        </w:rPr>
        <w:t>MADDE 11</w:t>
      </w:r>
      <w:r w:rsidR="007D235D" w:rsidRPr="003912B5">
        <w:rPr>
          <w:rFonts w:ascii="Times New Roman" w:hAnsi="Times New Roman" w:cs="Times New Roman"/>
          <w:b/>
          <w:sz w:val="24"/>
          <w:szCs w:val="24"/>
        </w:rPr>
        <w:t xml:space="preserve"> –</w:t>
      </w:r>
      <w:r w:rsidR="007D235D" w:rsidRPr="003912B5">
        <w:rPr>
          <w:rFonts w:ascii="Times New Roman" w:hAnsi="Times New Roman" w:cs="Times New Roman"/>
          <w:sz w:val="24"/>
          <w:szCs w:val="24"/>
        </w:rPr>
        <w:t xml:space="preserve"> (1) </w:t>
      </w:r>
      <w:r w:rsidR="00BD502B" w:rsidRPr="003912B5">
        <w:rPr>
          <w:rFonts w:ascii="Times New Roman" w:hAnsi="Times New Roman" w:cs="Times New Roman"/>
          <w:sz w:val="24"/>
          <w:szCs w:val="24"/>
        </w:rPr>
        <w:t>Üniversitede</w:t>
      </w:r>
      <w:r w:rsidR="007D235D" w:rsidRPr="003912B5">
        <w:rPr>
          <w:rFonts w:ascii="Times New Roman" w:hAnsi="Times New Roman" w:cs="Times New Roman"/>
          <w:sz w:val="24"/>
          <w:szCs w:val="24"/>
        </w:rPr>
        <w:t xml:space="preserve"> yapılan iç ve dış değerlendirmelerin sonuçları kamuoyuna açıktır. </w:t>
      </w:r>
      <w:r w:rsidR="00BD502B" w:rsidRPr="003912B5">
        <w:rPr>
          <w:rFonts w:ascii="Times New Roman" w:hAnsi="Times New Roman" w:cs="Times New Roman"/>
          <w:sz w:val="24"/>
          <w:szCs w:val="24"/>
        </w:rPr>
        <w:t xml:space="preserve">Üniversitenin </w:t>
      </w:r>
      <w:r w:rsidR="007D235D" w:rsidRPr="003912B5">
        <w:rPr>
          <w:rFonts w:ascii="Times New Roman" w:hAnsi="Times New Roman" w:cs="Times New Roman"/>
          <w:sz w:val="24"/>
          <w:szCs w:val="24"/>
        </w:rPr>
        <w:t xml:space="preserve">yıllık iç ve dış değerlendirme raporları </w:t>
      </w:r>
      <w:r w:rsidR="00BD502B" w:rsidRPr="003912B5">
        <w:rPr>
          <w:rFonts w:ascii="Times New Roman" w:hAnsi="Times New Roman" w:cs="Times New Roman"/>
          <w:sz w:val="24"/>
          <w:szCs w:val="24"/>
        </w:rPr>
        <w:t xml:space="preserve">Üniversitenin </w:t>
      </w:r>
      <w:r w:rsidR="00BD217C" w:rsidRPr="003912B5">
        <w:rPr>
          <w:rFonts w:ascii="Times New Roman" w:hAnsi="Times New Roman" w:cs="Times New Roman"/>
          <w:sz w:val="24"/>
          <w:szCs w:val="24"/>
        </w:rPr>
        <w:t>internet</w:t>
      </w:r>
      <w:r w:rsidR="00BD502B" w:rsidRPr="003912B5">
        <w:rPr>
          <w:rFonts w:ascii="Times New Roman" w:hAnsi="Times New Roman" w:cs="Times New Roman"/>
          <w:sz w:val="24"/>
          <w:szCs w:val="24"/>
        </w:rPr>
        <w:t xml:space="preserve"> sayfasında </w:t>
      </w:r>
      <w:r w:rsidR="007D235D" w:rsidRPr="003912B5">
        <w:rPr>
          <w:rFonts w:ascii="Times New Roman" w:hAnsi="Times New Roman" w:cs="Times New Roman"/>
          <w:sz w:val="24"/>
          <w:szCs w:val="24"/>
        </w:rPr>
        <w:t>yayınlanır.</w:t>
      </w:r>
    </w:p>
    <w:p w:rsidR="00084B9D" w:rsidRDefault="00084B9D" w:rsidP="00817774">
      <w:pPr>
        <w:spacing w:after="120" w:line="240" w:lineRule="auto"/>
        <w:jc w:val="both"/>
        <w:outlineLvl w:val="8"/>
        <w:rPr>
          <w:rFonts w:ascii="Times New Roman" w:hAnsi="Times New Roman" w:cs="Times New Roman"/>
          <w:b/>
          <w:sz w:val="24"/>
          <w:szCs w:val="24"/>
        </w:rPr>
      </w:pPr>
    </w:p>
    <w:p w:rsidR="004379F0" w:rsidRPr="003912B5" w:rsidRDefault="004379F0" w:rsidP="00817774">
      <w:pPr>
        <w:spacing w:after="120" w:line="240" w:lineRule="auto"/>
        <w:jc w:val="both"/>
        <w:outlineLvl w:val="8"/>
        <w:rPr>
          <w:rFonts w:ascii="Times New Roman" w:hAnsi="Times New Roman" w:cs="Times New Roman"/>
          <w:b/>
          <w:sz w:val="24"/>
          <w:szCs w:val="24"/>
        </w:rPr>
      </w:pPr>
    </w:p>
    <w:p w:rsidR="000F4395" w:rsidRPr="003912B5" w:rsidRDefault="00B3304B" w:rsidP="00817774">
      <w:pPr>
        <w:spacing w:after="120" w:line="240" w:lineRule="auto"/>
        <w:ind w:firstLine="708"/>
        <w:jc w:val="center"/>
        <w:outlineLvl w:val="8"/>
        <w:rPr>
          <w:rFonts w:ascii="Times New Roman" w:hAnsi="Times New Roman" w:cs="Times New Roman"/>
          <w:b/>
          <w:sz w:val="24"/>
          <w:szCs w:val="24"/>
        </w:rPr>
      </w:pPr>
      <w:r w:rsidRPr="003912B5">
        <w:rPr>
          <w:rFonts w:ascii="Times New Roman" w:hAnsi="Times New Roman" w:cs="Times New Roman"/>
          <w:b/>
          <w:sz w:val="24"/>
          <w:szCs w:val="24"/>
        </w:rPr>
        <w:t>DÖRDÜNCÜ</w:t>
      </w:r>
      <w:r w:rsidR="000F4395" w:rsidRPr="003912B5">
        <w:rPr>
          <w:rFonts w:ascii="Times New Roman" w:hAnsi="Times New Roman" w:cs="Times New Roman"/>
          <w:b/>
          <w:sz w:val="24"/>
          <w:szCs w:val="24"/>
        </w:rPr>
        <w:t xml:space="preserve"> BÖLÜM</w:t>
      </w:r>
    </w:p>
    <w:p w:rsidR="000F4395" w:rsidRPr="003912B5" w:rsidRDefault="000F4395" w:rsidP="00817774">
      <w:pPr>
        <w:spacing w:after="120" w:line="240" w:lineRule="auto"/>
        <w:ind w:firstLine="708"/>
        <w:jc w:val="center"/>
        <w:outlineLvl w:val="8"/>
        <w:rPr>
          <w:rFonts w:ascii="Times New Roman" w:hAnsi="Times New Roman" w:cs="Times New Roman"/>
          <w:b/>
          <w:sz w:val="24"/>
          <w:szCs w:val="24"/>
        </w:rPr>
      </w:pPr>
      <w:r w:rsidRPr="003912B5">
        <w:rPr>
          <w:rFonts w:ascii="Times New Roman" w:hAnsi="Times New Roman" w:cs="Times New Roman"/>
          <w:b/>
          <w:sz w:val="24"/>
          <w:szCs w:val="24"/>
        </w:rPr>
        <w:t>Kalite Koordinatörlüğü</w:t>
      </w:r>
    </w:p>
    <w:p w:rsidR="004379F0" w:rsidRPr="003912B5" w:rsidRDefault="004379F0" w:rsidP="00817774">
      <w:pPr>
        <w:spacing w:after="120" w:line="240" w:lineRule="auto"/>
        <w:ind w:firstLine="708"/>
        <w:jc w:val="center"/>
        <w:outlineLvl w:val="8"/>
        <w:rPr>
          <w:rFonts w:ascii="Times New Roman" w:hAnsi="Times New Roman" w:cs="Times New Roman"/>
          <w:b/>
          <w:sz w:val="24"/>
          <w:szCs w:val="24"/>
        </w:rPr>
      </w:pPr>
    </w:p>
    <w:p w:rsidR="000F4395" w:rsidRPr="003912B5" w:rsidRDefault="000F4395" w:rsidP="00817774">
      <w:pPr>
        <w:spacing w:after="120" w:line="240" w:lineRule="auto"/>
        <w:ind w:firstLine="708"/>
        <w:outlineLvl w:val="8"/>
        <w:rPr>
          <w:rFonts w:ascii="Times New Roman" w:hAnsi="Times New Roman" w:cs="Times New Roman"/>
          <w:b/>
          <w:sz w:val="24"/>
          <w:szCs w:val="24"/>
        </w:rPr>
      </w:pPr>
      <w:r w:rsidRPr="003912B5">
        <w:rPr>
          <w:rFonts w:ascii="Times New Roman" w:hAnsi="Times New Roman" w:cs="Times New Roman"/>
          <w:b/>
          <w:sz w:val="24"/>
          <w:szCs w:val="24"/>
        </w:rPr>
        <w:t xml:space="preserve">Kalite </w:t>
      </w:r>
      <w:r w:rsidR="007E5A33" w:rsidRPr="003912B5">
        <w:rPr>
          <w:rFonts w:ascii="Times New Roman" w:hAnsi="Times New Roman" w:cs="Times New Roman"/>
          <w:b/>
          <w:sz w:val="24"/>
          <w:szCs w:val="24"/>
        </w:rPr>
        <w:t>koordinatörlüğünün görevleri</w:t>
      </w:r>
    </w:p>
    <w:p w:rsidR="00B64215" w:rsidRPr="003912B5" w:rsidRDefault="000F4395"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b/>
          <w:sz w:val="24"/>
          <w:szCs w:val="24"/>
        </w:rPr>
        <w:t xml:space="preserve">MADDE </w:t>
      </w:r>
      <w:r w:rsidR="00A41C03" w:rsidRPr="003912B5">
        <w:rPr>
          <w:rFonts w:ascii="Times New Roman" w:hAnsi="Times New Roman" w:cs="Times New Roman"/>
          <w:b/>
          <w:sz w:val="24"/>
          <w:szCs w:val="24"/>
        </w:rPr>
        <w:t>12</w:t>
      </w:r>
      <w:r w:rsidRPr="003912B5">
        <w:rPr>
          <w:rFonts w:ascii="Times New Roman" w:hAnsi="Times New Roman" w:cs="Times New Roman"/>
          <w:b/>
          <w:sz w:val="24"/>
          <w:szCs w:val="24"/>
        </w:rPr>
        <w:t xml:space="preserve"> –</w:t>
      </w:r>
      <w:r w:rsidRPr="003912B5">
        <w:rPr>
          <w:rFonts w:ascii="Times New Roman" w:hAnsi="Times New Roman" w:cs="Times New Roman"/>
          <w:sz w:val="24"/>
          <w:szCs w:val="24"/>
        </w:rPr>
        <w:t xml:space="preserve"> (1) Üniversite kalite yönetim sisteminin kurulması, uygulanması, sürekliliğinin sağlanması ve güncelliğinin takip edilmesi ile ilgili koordinasyonu sağlamak,</w:t>
      </w:r>
    </w:p>
    <w:p w:rsidR="00B64215" w:rsidRPr="003912B5" w:rsidRDefault="003E7734"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(2)  Kalite yönetim s</w:t>
      </w:r>
      <w:r w:rsidR="000F4395" w:rsidRPr="003912B5">
        <w:rPr>
          <w:rFonts w:ascii="Times New Roman" w:hAnsi="Times New Roman" w:cs="Times New Roman"/>
          <w:sz w:val="24"/>
          <w:szCs w:val="24"/>
        </w:rPr>
        <w:t xml:space="preserve">istemi için gerekli </w:t>
      </w:r>
      <w:r w:rsidR="00EB67B4">
        <w:rPr>
          <w:rFonts w:ascii="Times New Roman" w:hAnsi="Times New Roman" w:cs="Times New Roman"/>
          <w:sz w:val="24"/>
          <w:szCs w:val="24"/>
        </w:rPr>
        <w:t>süreç</w:t>
      </w:r>
      <w:r w:rsidR="000F4395" w:rsidRPr="003912B5">
        <w:rPr>
          <w:rFonts w:ascii="Times New Roman" w:hAnsi="Times New Roman" w:cs="Times New Roman"/>
          <w:sz w:val="24"/>
          <w:szCs w:val="24"/>
        </w:rPr>
        <w:t>lerin oluşturulmasını, uygulanmasını ve sürdürülmesini sağlamak,</w:t>
      </w:r>
    </w:p>
    <w:p w:rsidR="00B64215" w:rsidRPr="003912B5" w:rsidRDefault="000F4395"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(3) Kalite yönetim sistemi ile ilgili eğitim ve toplantıları organize etmek,</w:t>
      </w:r>
    </w:p>
    <w:p w:rsidR="00B64215" w:rsidRPr="003912B5" w:rsidRDefault="000F4395"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(4) Kalite yönetim sistemi kapsamında iç ve dış paydaşların istekleri doğrultusunda sürekli iyileştirme yapılmasını sağlamak,</w:t>
      </w:r>
    </w:p>
    <w:p w:rsidR="00B64215" w:rsidRPr="003912B5" w:rsidRDefault="000F4395"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lastRenderedPageBreak/>
        <w:t>(5) Kalite yönetim sisteminin performansı ve iyileştirilmesi için gerekli olan unsurlar hakkında üst yönetime rapor sunmak,</w:t>
      </w:r>
    </w:p>
    <w:p w:rsidR="00B64215" w:rsidRPr="003912B5" w:rsidRDefault="000F4395"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(6) Kalite yönetim sistemi ile ilgili dış tetkiklerde kurum, kuruluş ve dış denetçilere destek vermek,</w:t>
      </w:r>
    </w:p>
    <w:p w:rsidR="00B64215" w:rsidRPr="003912B5" w:rsidRDefault="000F4395"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(7) Üniversitemiz kurul ve komisyonlarının yükseköğretim üst kurullarına hazırlayacağı raporlara destek vermek,</w:t>
      </w:r>
    </w:p>
    <w:p w:rsidR="00B64215" w:rsidRPr="003912B5" w:rsidRDefault="000F4395"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(8) Birim Kalite Temsilcilerinin çalışmalarını koordine etmek ve çalışmaları esnasında gerekli desteği vermek,</w:t>
      </w:r>
    </w:p>
    <w:p w:rsidR="00B64215" w:rsidRPr="003912B5" w:rsidRDefault="000F4395"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(9) Yönetimin gözden geçirmesi toplantısı ve iç tetkiklerin gerçekleşmesini organize etmek,</w:t>
      </w:r>
    </w:p>
    <w:p w:rsidR="00B64215" w:rsidRPr="003912B5" w:rsidRDefault="000943D2"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 xml:space="preserve">(10) </w:t>
      </w:r>
      <w:r w:rsidR="000F4395" w:rsidRPr="003912B5">
        <w:rPr>
          <w:rFonts w:ascii="Times New Roman" w:hAnsi="Times New Roman" w:cs="Times New Roman"/>
          <w:sz w:val="24"/>
          <w:szCs w:val="24"/>
        </w:rPr>
        <w:t>Süreçlerin performanslarının ölçülmesi ile ilgili çalışmaları koordine etmek,</w:t>
      </w:r>
    </w:p>
    <w:p w:rsidR="00B64215" w:rsidRPr="003912B5" w:rsidRDefault="000943D2"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 xml:space="preserve">(11) </w:t>
      </w:r>
      <w:r w:rsidR="000F4395" w:rsidRPr="003912B5">
        <w:rPr>
          <w:rFonts w:ascii="Times New Roman" w:hAnsi="Times New Roman" w:cs="Times New Roman"/>
          <w:sz w:val="24"/>
          <w:szCs w:val="24"/>
        </w:rPr>
        <w:t>Kalite yönetimi sistemi kapsamında yapılan değerlendirme ve iç-dış tetkik faaliyetleri sonucu tespit edilen uygunsuzluklara ilişkin düzenlemeleri planlamak ve gerçekleştirilmelerini takip etmek,</w:t>
      </w:r>
    </w:p>
    <w:p w:rsidR="00B64215" w:rsidRPr="003912B5" w:rsidRDefault="000943D2"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 xml:space="preserve">(12) </w:t>
      </w:r>
      <w:r w:rsidR="000F4395" w:rsidRPr="003912B5">
        <w:rPr>
          <w:rFonts w:ascii="Times New Roman" w:hAnsi="Times New Roman" w:cs="Times New Roman"/>
          <w:sz w:val="24"/>
          <w:szCs w:val="24"/>
        </w:rPr>
        <w:t xml:space="preserve">Kalite yönetim sistemiyle ilgili </w:t>
      </w:r>
      <w:r w:rsidRPr="003912B5">
        <w:rPr>
          <w:rFonts w:ascii="Times New Roman" w:hAnsi="Times New Roman" w:cs="Times New Roman"/>
          <w:sz w:val="24"/>
          <w:szCs w:val="24"/>
        </w:rPr>
        <w:t>şikâyet</w:t>
      </w:r>
      <w:r w:rsidR="000F4395" w:rsidRPr="003912B5">
        <w:rPr>
          <w:rFonts w:ascii="Times New Roman" w:hAnsi="Times New Roman" w:cs="Times New Roman"/>
          <w:sz w:val="24"/>
          <w:szCs w:val="24"/>
        </w:rPr>
        <w:t xml:space="preserve"> ve önerilerin değerlendirilmesi ve çözümü ile ilgili uygulamaları koordine etmek,</w:t>
      </w:r>
    </w:p>
    <w:p w:rsidR="00B64215" w:rsidRPr="003912B5" w:rsidRDefault="000943D2"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 xml:space="preserve">(13) </w:t>
      </w:r>
      <w:r w:rsidR="000F4395" w:rsidRPr="003912B5">
        <w:rPr>
          <w:rFonts w:ascii="Times New Roman" w:hAnsi="Times New Roman" w:cs="Times New Roman"/>
          <w:sz w:val="24"/>
          <w:szCs w:val="24"/>
        </w:rPr>
        <w:t>Periyodik aralıklarla öğrencilere ve personele yönelik memnuniyet anketlerinin düzenlenmesini koordine etmek,</w:t>
      </w:r>
    </w:p>
    <w:p w:rsidR="00B64215" w:rsidRPr="003912B5" w:rsidRDefault="000943D2"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 xml:space="preserve">(14) </w:t>
      </w:r>
      <w:r w:rsidR="000F4395" w:rsidRPr="003912B5">
        <w:rPr>
          <w:rFonts w:ascii="Times New Roman" w:hAnsi="Times New Roman" w:cs="Times New Roman"/>
          <w:sz w:val="24"/>
          <w:szCs w:val="24"/>
        </w:rPr>
        <w:t xml:space="preserve">Birimindeki faaliyetlerin </w:t>
      </w:r>
      <w:r w:rsidRPr="003912B5">
        <w:rPr>
          <w:rFonts w:ascii="Times New Roman" w:hAnsi="Times New Roman" w:cs="Times New Roman"/>
          <w:sz w:val="24"/>
          <w:szCs w:val="24"/>
        </w:rPr>
        <w:t>standart</w:t>
      </w:r>
      <w:r w:rsidR="000F4395" w:rsidRPr="003912B5">
        <w:rPr>
          <w:rFonts w:ascii="Times New Roman" w:hAnsi="Times New Roman" w:cs="Times New Roman"/>
          <w:sz w:val="24"/>
          <w:szCs w:val="24"/>
        </w:rPr>
        <w:t xml:space="preserve"> sürelerde gerçekleşip gerçekleşmediğinin takibini yapmak,</w:t>
      </w:r>
    </w:p>
    <w:p w:rsidR="000F4395" w:rsidRPr="003912B5" w:rsidRDefault="000943D2"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 xml:space="preserve"> (15) </w:t>
      </w:r>
      <w:r w:rsidR="000F4395" w:rsidRPr="003912B5">
        <w:rPr>
          <w:rFonts w:ascii="Times New Roman" w:hAnsi="Times New Roman" w:cs="Times New Roman"/>
          <w:sz w:val="24"/>
          <w:szCs w:val="24"/>
        </w:rPr>
        <w:t xml:space="preserve">Çalışmalarını Üniversitenin stratejik amaçlarına ve politikalarına uygun olarak yürütmek. </w:t>
      </w:r>
    </w:p>
    <w:p w:rsidR="00817774" w:rsidRDefault="00817774" w:rsidP="00817774">
      <w:pPr>
        <w:spacing w:after="120" w:line="240" w:lineRule="auto"/>
        <w:outlineLvl w:val="8"/>
        <w:rPr>
          <w:rFonts w:ascii="Times New Roman" w:hAnsi="Times New Roman" w:cs="Times New Roman"/>
          <w:b/>
          <w:sz w:val="24"/>
          <w:szCs w:val="24"/>
        </w:rPr>
      </w:pPr>
    </w:p>
    <w:p w:rsidR="004379F0" w:rsidRDefault="004379F0" w:rsidP="00817774">
      <w:pPr>
        <w:spacing w:after="120" w:line="240" w:lineRule="auto"/>
        <w:outlineLvl w:val="8"/>
        <w:rPr>
          <w:rFonts w:ascii="Times New Roman" w:hAnsi="Times New Roman" w:cs="Times New Roman"/>
          <w:b/>
          <w:sz w:val="24"/>
          <w:szCs w:val="24"/>
        </w:rPr>
      </w:pPr>
    </w:p>
    <w:p w:rsidR="004379F0" w:rsidRPr="003912B5" w:rsidRDefault="004379F0" w:rsidP="00817774">
      <w:pPr>
        <w:spacing w:after="120" w:line="240" w:lineRule="auto"/>
        <w:outlineLvl w:val="8"/>
        <w:rPr>
          <w:rFonts w:ascii="Times New Roman" w:hAnsi="Times New Roman" w:cs="Times New Roman"/>
          <w:b/>
          <w:sz w:val="24"/>
          <w:szCs w:val="24"/>
        </w:rPr>
      </w:pPr>
    </w:p>
    <w:p w:rsidR="006E4EFF" w:rsidRPr="003912B5" w:rsidRDefault="00B3304B" w:rsidP="00817774">
      <w:pPr>
        <w:spacing w:after="120" w:line="240" w:lineRule="auto"/>
        <w:ind w:firstLine="708"/>
        <w:jc w:val="center"/>
        <w:outlineLvl w:val="8"/>
        <w:rPr>
          <w:rFonts w:ascii="Times New Roman" w:hAnsi="Times New Roman" w:cs="Times New Roman"/>
          <w:b/>
          <w:sz w:val="24"/>
          <w:szCs w:val="24"/>
        </w:rPr>
      </w:pPr>
      <w:r w:rsidRPr="003912B5">
        <w:rPr>
          <w:rFonts w:ascii="Times New Roman" w:hAnsi="Times New Roman" w:cs="Times New Roman"/>
          <w:b/>
          <w:sz w:val="24"/>
          <w:szCs w:val="24"/>
        </w:rPr>
        <w:t>BEŞİNCİ</w:t>
      </w:r>
      <w:r w:rsidR="006E4EFF" w:rsidRPr="003912B5">
        <w:rPr>
          <w:rFonts w:ascii="Times New Roman" w:hAnsi="Times New Roman" w:cs="Times New Roman"/>
          <w:b/>
          <w:sz w:val="24"/>
          <w:szCs w:val="24"/>
        </w:rPr>
        <w:t xml:space="preserve"> BÖLÜM</w:t>
      </w:r>
    </w:p>
    <w:p w:rsidR="006E4EFF" w:rsidRPr="003912B5" w:rsidRDefault="00923095" w:rsidP="00817774">
      <w:pPr>
        <w:spacing w:after="120" w:line="240" w:lineRule="auto"/>
        <w:ind w:firstLine="708"/>
        <w:jc w:val="center"/>
        <w:outlineLvl w:val="8"/>
        <w:rPr>
          <w:rFonts w:ascii="Times New Roman" w:hAnsi="Times New Roman" w:cs="Times New Roman"/>
          <w:b/>
          <w:sz w:val="24"/>
          <w:szCs w:val="24"/>
        </w:rPr>
      </w:pPr>
      <w:r w:rsidRPr="003912B5">
        <w:rPr>
          <w:rFonts w:ascii="Times New Roman" w:hAnsi="Times New Roman" w:cs="Times New Roman"/>
          <w:b/>
          <w:sz w:val="24"/>
          <w:szCs w:val="24"/>
        </w:rPr>
        <w:t>Birim Kalite Temsilcileri</w:t>
      </w:r>
    </w:p>
    <w:p w:rsidR="006E4EFF" w:rsidRPr="003912B5" w:rsidRDefault="006E4EFF" w:rsidP="00817774">
      <w:pPr>
        <w:spacing w:after="120" w:line="240" w:lineRule="auto"/>
        <w:jc w:val="both"/>
        <w:outlineLvl w:val="8"/>
        <w:rPr>
          <w:rFonts w:ascii="Times New Roman" w:hAnsi="Times New Roman" w:cs="Times New Roman"/>
          <w:sz w:val="24"/>
          <w:szCs w:val="24"/>
        </w:rPr>
      </w:pPr>
    </w:p>
    <w:p w:rsidR="006E4EFF" w:rsidRPr="003912B5" w:rsidRDefault="006E4EFF" w:rsidP="00817774">
      <w:pPr>
        <w:spacing w:after="120" w:line="240" w:lineRule="auto"/>
        <w:ind w:firstLine="708"/>
        <w:outlineLvl w:val="8"/>
        <w:rPr>
          <w:rFonts w:ascii="Times New Roman" w:hAnsi="Times New Roman" w:cs="Times New Roman"/>
          <w:b/>
          <w:sz w:val="24"/>
          <w:szCs w:val="24"/>
        </w:rPr>
      </w:pPr>
      <w:r w:rsidRPr="003912B5">
        <w:rPr>
          <w:rFonts w:ascii="Times New Roman" w:hAnsi="Times New Roman" w:cs="Times New Roman"/>
          <w:b/>
          <w:sz w:val="24"/>
          <w:szCs w:val="24"/>
        </w:rPr>
        <w:t xml:space="preserve">Birim </w:t>
      </w:r>
      <w:r w:rsidR="007E5A33" w:rsidRPr="003912B5">
        <w:rPr>
          <w:rFonts w:ascii="Times New Roman" w:hAnsi="Times New Roman" w:cs="Times New Roman"/>
          <w:b/>
          <w:sz w:val="24"/>
          <w:szCs w:val="24"/>
        </w:rPr>
        <w:t>kalite temsilcilerinin seçilmesi, görevleri, çalışma usul ve esasları</w:t>
      </w:r>
    </w:p>
    <w:p w:rsidR="00B64215" w:rsidRPr="003912B5" w:rsidRDefault="006E4EFF"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b/>
          <w:sz w:val="24"/>
          <w:szCs w:val="24"/>
        </w:rPr>
        <w:t xml:space="preserve">MADDE </w:t>
      </w:r>
      <w:r w:rsidR="00A41C03" w:rsidRPr="003912B5">
        <w:rPr>
          <w:rFonts w:ascii="Times New Roman" w:hAnsi="Times New Roman" w:cs="Times New Roman"/>
          <w:b/>
          <w:sz w:val="24"/>
          <w:szCs w:val="24"/>
        </w:rPr>
        <w:t>13</w:t>
      </w:r>
      <w:r w:rsidRPr="003912B5">
        <w:rPr>
          <w:rFonts w:ascii="Times New Roman" w:hAnsi="Times New Roman" w:cs="Times New Roman"/>
          <w:b/>
          <w:sz w:val="24"/>
          <w:szCs w:val="24"/>
        </w:rPr>
        <w:t xml:space="preserve"> –</w:t>
      </w:r>
      <w:r w:rsidRPr="003912B5">
        <w:rPr>
          <w:rFonts w:ascii="Times New Roman" w:hAnsi="Times New Roman" w:cs="Times New Roman"/>
          <w:sz w:val="24"/>
          <w:szCs w:val="24"/>
        </w:rPr>
        <w:t xml:space="preserve"> (1) </w:t>
      </w:r>
      <w:r w:rsidR="00E14AFE" w:rsidRPr="003912B5">
        <w:rPr>
          <w:rFonts w:ascii="Times New Roman" w:hAnsi="Times New Roman" w:cs="Times New Roman"/>
          <w:sz w:val="24"/>
          <w:szCs w:val="24"/>
        </w:rPr>
        <w:t>Akademik ve idari her birimden bir kişi birim amiri tarafından Birim Kalite Temsilcisi olarak görevlendirilir.</w:t>
      </w:r>
    </w:p>
    <w:p w:rsidR="00B64215" w:rsidRPr="003912B5" w:rsidRDefault="008A3CF5"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 xml:space="preserve">(2) Birim Kalite Temsilcilerinin görevi;  kalite geliştirme çalışmalarına destek vermek ve kalite kültürünün üniversite genelinde yaygınlaştırılmasını sağlamaktır. </w:t>
      </w:r>
    </w:p>
    <w:p w:rsidR="00B64215" w:rsidRPr="003912B5" w:rsidRDefault="008A3CF5"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(3</w:t>
      </w:r>
      <w:r w:rsidR="00E14AFE" w:rsidRPr="003912B5">
        <w:rPr>
          <w:rFonts w:ascii="Times New Roman" w:hAnsi="Times New Roman" w:cs="Times New Roman"/>
          <w:sz w:val="24"/>
          <w:szCs w:val="24"/>
        </w:rPr>
        <w:t xml:space="preserve">) Birim Kalite Temsilcilerinin görev süresi iki yıldır. Görev süresi dolan temsilci birim amiri tarafından tekrar Birim Kalite Temsilcisi olarak </w:t>
      </w:r>
      <w:r w:rsidRPr="003912B5">
        <w:rPr>
          <w:rFonts w:ascii="Times New Roman" w:hAnsi="Times New Roman" w:cs="Times New Roman"/>
          <w:sz w:val="24"/>
          <w:szCs w:val="24"/>
        </w:rPr>
        <w:t>görevlendirilebilir</w:t>
      </w:r>
      <w:r w:rsidR="00E14AFE" w:rsidRPr="003912B5">
        <w:rPr>
          <w:rFonts w:ascii="Times New Roman" w:hAnsi="Times New Roman" w:cs="Times New Roman"/>
          <w:sz w:val="24"/>
          <w:szCs w:val="24"/>
        </w:rPr>
        <w:t xml:space="preserve">. Çeşitli sebeplerle temsilcilikten ayrılan </w:t>
      </w:r>
      <w:r w:rsidRPr="003912B5">
        <w:rPr>
          <w:rFonts w:ascii="Times New Roman" w:hAnsi="Times New Roman" w:cs="Times New Roman"/>
          <w:sz w:val="24"/>
          <w:szCs w:val="24"/>
        </w:rPr>
        <w:t>temsilcinin</w:t>
      </w:r>
      <w:r w:rsidR="00E14AFE" w:rsidRPr="003912B5">
        <w:rPr>
          <w:rFonts w:ascii="Times New Roman" w:hAnsi="Times New Roman" w:cs="Times New Roman"/>
          <w:sz w:val="24"/>
          <w:szCs w:val="24"/>
        </w:rPr>
        <w:t xml:space="preserve"> yerine kalan süreyi </w:t>
      </w:r>
      <w:r w:rsidR="003E7734" w:rsidRPr="003912B5">
        <w:rPr>
          <w:rFonts w:ascii="Times New Roman" w:hAnsi="Times New Roman" w:cs="Times New Roman"/>
          <w:sz w:val="24"/>
          <w:szCs w:val="24"/>
        </w:rPr>
        <w:t>tamamlamak üzere yeni temsilci b</w:t>
      </w:r>
      <w:r w:rsidR="00E14AFE" w:rsidRPr="003912B5">
        <w:rPr>
          <w:rFonts w:ascii="Times New Roman" w:hAnsi="Times New Roman" w:cs="Times New Roman"/>
          <w:sz w:val="24"/>
          <w:szCs w:val="24"/>
        </w:rPr>
        <w:t>irim amiri tarafından görevlendirilir.</w:t>
      </w:r>
    </w:p>
    <w:p w:rsidR="008A3CF5" w:rsidRPr="003912B5" w:rsidRDefault="008A3CF5"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 xml:space="preserve">(4) Birim Kalite Temsilcileri çalışmaları yürütmek üzere yılda en </w:t>
      </w:r>
      <w:r w:rsidR="00B64215" w:rsidRPr="003912B5">
        <w:rPr>
          <w:rFonts w:ascii="Times New Roman" w:hAnsi="Times New Roman" w:cs="Times New Roman"/>
          <w:sz w:val="24"/>
          <w:szCs w:val="24"/>
        </w:rPr>
        <w:t>az üç</w:t>
      </w:r>
      <w:r w:rsidRPr="003912B5">
        <w:rPr>
          <w:rFonts w:ascii="Times New Roman" w:hAnsi="Times New Roman" w:cs="Times New Roman"/>
          <w:sz w:val="24"/>
          <w:szCs w:val="24"/>
        </w:rPr>
        <w:t xml:space="preserve"> defa toplanır. </w:t>
      </w:r>
    </w:p>
    <w:p w:rsidR="00E14AFE" w:rsidRPr="003912B5" w:rsidRDefault="00E14AFE"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sz w:val="24"/>
          <w:szCs w:val="24"/>
        </w:rPr>
        <w:t xml:space="preserve"> </w:t>
      </w:r>
    </w:p>
    <w:p w:rsidR="00084B9D" w:rsidRDefault="00084B9D" w:rsidP="00817774">
      <w:pPr>
        <w:spacing w:after="120" w:line="240" w:lineRule="auto"/>
        <w:jc w:val="both"/>
        <w:outlineLvl w:val="8"/>
        <w:rPr>
          <w:rFonts w:ascii="Times New Roman" w:hAnsi="Times New Roman" w:cs="Times New Roman"/>
          <w:b/>
          <w:sz w:val="24"/>
          <w:szCs w:val="24"/>
        </w:rPr>
      </w:pPr>
    </w:p>
    <w:p w:rsidR="004379F0" w:rsidRPr="003912B5" w:rsidRDefault="004379F0" w:rsidP="00817774">
      <w:pPr>
        <w:spacing w:after="120" w:line="240" w:lineRule="auto"/>
        <w:jc w:val="both"/>
        <w:outlineLvl w:val="8"/>
        <w:rPr>
          <w:rFonts w:ascii="Times New Roman" w:hAnsi="Times New Roman" w:cs="Times New Roman"/>
          <w:b/>
          <w:sz w:val="24"/>
          <w:szCs w:val="24"/>
        </w:rPr>
      </w:pPr>
    </w:p>
    <w:p w:rsidR="00D644EE" w:rsidRPr="003912B5" w:rsidRDefault="00B3304B" w:rsidP="00817774">
      <w:pPr>
        <w:spacing w:after="120" w:line="240" w:lineRule="auto"/>
        <w:ind w:firstLine="708"/>
        <w:jc w:val="center"/>
        <w:outlineLvl w:val="8"/>
        <w:rPr>
          <w:rFonts w:ascii="Times New Roman" w:hAnsi="Times New Roman" w:cs="Times New Roman"/>
          <w:b/>
          <w:sz w:val="24"/>
          <w:szCs w:val="24"/>
        </w:rPr>
      </w:pPr>
      <w:r w:rsidRPr="003912B5">
        <w:rPr>
          <w:rFonts w:ascii="Times New Roman" w:hAnsi="Times New Roman" w:cs="Times New Roman"/>
          <w:b/>
          <w:sz w:val="24"/>
          <w:szCs w:val="24"/>
        </w:rPr>
        <w:lastRenderedPageBreak/>
        <w:t>ALTINCI</w:t>
      </w:r>
      <w:r w:rsidR="00D644EE" w:rsidRPr="003912B5">
        <w:rPr>
          <w:rFonts w:ascii="Times New Roman" w:hAnsi="Times New Roman" w:cs="Times New Roman"/>
          <w:b/>
          <w:sz w:val="24"/>
          <w:szCs w:val="24"/>
        </w:rPr>
        <w:t xml:space="preserve"> BÖLÜM</w:t>
      </w:r>
    </w:p>
    <w:p w:rsidR="00D644EE" w:rsidRPr="003912B5" w:rsidRDefault="00D644EE" w:rsidP="00817774">
      <w:pPr>
        <w:spacing w:after="120" w:line="240" w:lineRule="auto"/>
        <w:ind w:firstLine="708"/>
        <w:jc w:val="center"/>
        <w:outlineLvl w:val="8"/>
        <w:rPr>
          <w:rFonts w:ascii="Times New Roman" w:hAnsi="Times New Roman" w:cs="Times New Roman"/>
          <w:b/>
          <w:sz w:val="24"/>
          <w:szCs w:val="24"/>
        </w:rPr>
      </w:pPr>
      <w:r w:rsidRPr="003912B5">
        <w:rPr>
          <w:rFonts w:ascii="Times New Roman" w:hAnsi="Times New Roman" w:cs="Times New Roman"/>
          <w:b/>
          <w:sz w:val="24"/>
          <w:szCs w:val="24"/>
        </w:rPr>
        <w:t>Çeşitli ve Son Hükümler</w:t>
      </w:r>
    </w:p>
    <w:p w:rsidR="009E1A72" w:rsidRPr="003912B5" w:rsidRDefault="009E1A72" w:rsidP="00817774">
      <w:pPr>
        <w:spacing w:after="120" w:line="240" w:lineRule="auto"/>
        <w:ind w:firstLine="708"/>
        <w:jc w:val="center"/>
        <w:outlineLvl w:val="8"/>
        <w:rPr>
          <w:rFonts w:ascii="Times New Roman" w:hAnsi="Times New Roman" w:cs="Times New Roman"/>
          <w:b/>
          <w:sz w:val="24"/>
          <w:szCs w:val="24"/>
        </w:rPr>
      </w:pPr>
    </w:p>
    <w:p w:rsidR="009E1A72" w:rsidRPr="003912B5" w:rsidRDefault="009E1A72" w:rsidP="00817774">
      <w:pPr>
        <w:spacing w:after="120" w:line="240" w:lineRule="auto"/>
        <w:ind w:firstLine="708"/>
        <w:jc w:val="both"/>
        <w:outlineLvl w:val="8"/>
        <w:rPr>
          <w:rFonts w:ascii="Times New Roman" w:hAnsi="Times New Roman" w:cs="Times New Roman"/>
          <w:b/>
          <w:sz w:val="24"/>
          <w:szCs w:val="24"/>
        </w:rPr>
      </w:pPr>
      <w:r w:rsidRPr="003912B5">
        <w:rPr>
          <w:rFonts w:ascii="Times New Roman" w:hAnsi="Times New Roman" w:cs="Times New Roman"/>
          <w:b/>
          <w:sz w:val="24"/>
          <w:szCs w:val="24"/>
        </w:rPr>
        <w:t>Hükmü bulunmayan haller</w:t>
      </w:r>
    </w:p>
    <w:p w:rsidR="00D644EE" w:rsidRPr="003912B5" w:rsidRDefault="00EA0A06"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b/>
          <w:sz w:val="24"/>
          <w:szCs w:val="24"/>
        </w:rPr>
        <w:t>MADDE 14</w:t>
      </w:r>
      <w:r w:rsidR="009E1A72" w:rsidRPr="003912B5">
        <w:rPr>
          <w:rFonts w:ascii="Times New Roman" w:hAnsi="Times New Roman" w:cs="Times New Roman"/>
          <w:b/>
          <w:sz w:val="24"/>
          <w:szCs w:val="24"/>
        </w:rPr>
        <w:t xml:space="preserve"> – </w:t>
      </w:r>
      <w:r w:rsidR="009E1A72" w:rsidRPr="003912B5">
        <w:rPr>
          <w:rFonts w:ascii="Times New Roman" w:hAnsi="Times New Roman" w:cs="Times New Roman"/>
          <w:sz w:val="24"/>
          <w:szCs w:val="24"/>
        </w:rPr>
        <w:t xml:space="preserve">(1) Bu yönergede hüküm bulunmaması halinde Yükseköğretim Kalite Güvencesi ve Yükseköğretim Kalite Kurulu Yönetmeliği hükümleri uygulanır. </w:t>
      </w:r>
    </w:p>
    <w:p w:rsidR="00D644EE" w:rsidRPr="003912B5" w:rsidRDefault="00D644EE" w:rsidP="00817774">
      <w:pPr>
        <w:spacing w:after="120" w:line="240" w:lineRule="auto"/>
        <w:ind w:firstLine="708"/>
        <w:jc w:val="both"/>
        <w:outlineLvl w:val="8"/>
        <w:rPr>
          <w:rFonts w:ascii="Times New Roman" w:hAnsi="Times New Roman" w:cs="Times New Roman"/>
          <w:b/>
          <w:sz w:val="24"/>
          <w:szCs w:val="24"/>
        </w:rPr>
      </w:pPr>
      <w:r w:rsidRPr="003912B5">
        <w:rPr>
          <w:rFonts w:ascii="Times New Roman" w:hAnsi="Times New Roman" w:cs="Times New Roman"/>
          <w:b/>
          <w:sz w:val="24"/>
          <w:szCs w:val="24"/>
        </w:rPr>
        <w:t>Yürürlük</w:t>
      </w:r>
    </w:p>
    <w:p w:rsidR="006D1123" w:rsidRPr="003912B5" w:rsidRDefault="004A7CFE" w:rsidP="00817774">
      <w:pPr>
        <w:spacing w:after="120" w:line="240" w:lineRule="auto"/>
        <w:ind w:firstLine="708"/>
        <w:jc w:val="both"/>
        <w:rPr>
          <w:rFonts w:ascii="Times New Roman" w:hAnsi="Times New Roman" w:cs="Times New Roman"/>
          <w:color w:val="000000" w:themeColor="text1"/>
          <w:sz w:val="24"/>
          <w:szCs w:val="24"/>
        </w:rPr>
      </w:pPr>
      <w:r w:rsidRPr="003912B5">
        <w:rPr>
          <w:rFonts w:ascii="Times New Roman" w:hAnsi="Times New Roman" w:cs="Times New Roman"/>
          <w:b/>
          <w:sz w:val="24"/>
          <w:szCs w:val="24"/>
        </w:rPr>
        <w:t>MADDE 1</w:t>
      </w:r>
      <w:r w:rsidR="00EA0A06" w:rsidRPr="003912B5">
        <w:rPr>
          <w:rFonts w:ascii="Times New Roman" w:hAnsi="Times New Roman" w:cs="Times New Roman"/>
          <w:b/>
          <w:sz w:val="24"/>
          <w:szCs w:val="24"/>
        </w:rPr>
        <w:t>5</w:t>
      </w:r>
      <w:r w:rsidR="00067E49" w:rsidRPr="003912B5">
        <w:rPr>
          <w:rFonts w:ascii="Times New Roman" w:hAnsi="Times New Roman" w:cs="Times New Roman"/>
          <w:b/>
          <w:sz w:val="24"/>
          <w:szCs w:val="24"/>
        </w:rPr>
        <w:t xml:space="preserve"> </w:t>
      </w:r>
      <w:r w:rsidR="00D644EE" w:rsidRPr="003912B5">
        <w:rPr>
          <w:rFonts w:ascii="Times New Roman" w:hAnsi="Times New Roman" w:cs="Times New Roman"/>
          <w:b/>
          <w:sz w:val="24"/>
          <w:szCs w:val="24"/>
        </w:rPr>
        <w:t>–</w:t>
      </w:r>
      <w:r w:rsidR="00D644EE" w:rsidRPr="003912B5">
        <w:rPr>
          <w:rFonts w:ascii="Times New Roman" w:hAnsi="Times New Roman" w:cs="Times New Roman"/>
          <w:sz w:val="24"/>
          <w:szCs w:val="24"/>
        </w:rPr>
        <w:t xml:space="preserve"> (1) </w:t>
      </w:r>
      <w:r w:rsidR="009E1A72" w:rsidRPr="003912B5">
        <w:rPr>
          <w:rFonts w:ascii="Times New Roman" w:hAnsi="Times New Roman" w:cs="Times New Roman"/>
          <w:sz w:val="24"/>
          <w:szCs w:val="24"/>
        </w:rPr>
        <w:t xml:space="preserve">Bu yönerge, Türk Hava Kurumu Üniversitesi Mütevelli Heyetin </w:t>
      </w:r>
      <w:r w:rsidR="00227472" w:rsidRPr="003912B5">
        <w:rPr>
          <w:rFonts w:ascii="Times New Roman" w:hAnsi="Times New Roman" w:cs="Times New Roman"/>
          <w:sz w:val="24"/>
          <w:szCs w:val="24"/>
        </w:rPr>
        <w:t xml:space="preserve">onayladığı tarihte </w:t>
      </w:r>
      <w:r w:rsidR="00EA0A06" w:rsidRPr="003912B5">
        <w:rPr>
          <w:rFonts w:ascii="Times New Roman" w:hAnsi="Times New Roman" w:cs="Times New Roman"/>
          <w:sz w:val="24"/>
          <w:szCs w:val="24"/>
        </w:rPr>
        <w:t>yürürlüğe girer.</w:t>
      </w:r>
      <w:r w:rsidR="009E1A72" w:rsidRPr="003912B5">
        <w:rPr>
          <w:rFonts w:ascii="Times New Roman" w:hAnsi="Times New Roman" w:cs="Times New Roman"/>
          <w:color w:val="000000" w:themeColor="text1"/>
          <w:sz w:val="24"/>
          <w:szCs w:val="24"/>
        </w:rPr>
        <w:t xml:space="preserve"> </w:t>
      </w:r>
    </w:p>
    <w:p w:rsidR="00D644EE" w:rsidRPr="003912B5" w:rsidRDefault="00D644EE" w:rsidP="00817774">
      <w:pPr>
        <w:spacing w:after="120" w:line="240" w:lineRule="auto"/>
        <w:ind w:firstLine="708"/>
        <w:jc w:val="both"/>
        <w:outlineLvl w:val="8"/>
        <w:rPr>
          <w:rFonts w:ascii="Times New Roman" w:hAnsi="Times New Roman" w:cs="Times New Roman"/>
          <w:b/>
          <w:sz w:val="24"/>
          <w:szCs w:val="24"/>
        </w:rPr>
      </w:pPr>
      <w:r w:rsidRPr="003912B5">
        <w:rPr>
          <w:rFonts w:ascii="Times New Roman" w:hAnsi="Times New Roman" w:cs="Times New Roman"/>
          <w:b/>
          <w:sz w:val="24"/>
          <w:szCs w:val="24"/>
        </w:rPr>
        <w:t>Yürütme</w:t>
      </w:r>
    </w:p>
    <w:p w:rsidR="00D644EE" w:rsidRPr="009E1A72" w:rsidRDefault="004A7CFE" w:rsidP="00817774">
      <w:pPr>
        <w:spacing w:after="120" w:line="240" w:lineRule="auto"/>
        <w:ind w:firstLine="708"/>
        <w:jc w:val="both"/>
        <w:outlineLvl w:val="8"/>
        <w:rPr>
          <w:rFonts w:ascii="Times New Roman" w:hAnsi="Times New Roman" w:cs="Times New Roman"/>
          <w:sz w:val="24"/>
          <w:szCs w:val="24"/>
        </w:rPr>
      </w:pPr>
      <w:r w:rsidRPr="003912B5">
        <w:rPr>
          <w:rFonts w:ascii="Times New Roman" w:hAnsi="Times New Roman" w:cs="Times New Roman"/>
          <w:b/>
          <w:sz w:val="24"/>
          <w:szCs w:val="24"/>
        </w:rPr>
        <w:t>MADDE 1</w:t>
      </w:r>
      <w:r w:rsidR="00EA0A06" w:rsidRPr="003912B5">
        <w:rPr>
          <w:rFonts w:ascii="Times New Roman" w:hAnsi="Times New Roman" w:cs="Times New Roman"/>
          <w:b/>
          <w:sz w:val="24"/>
          <w:szCs w:val="24"/>
        </w:rPr>
        <w:t>6</w:t>
      </w:r>
      <w:r w:rsidR="00024561" w:rsidRPr="003912B5">
        <w:rPr>
          <w:rFonts w:ascii="Times New Roman" w:hAnsi="Times New Roman" w:cs="Times New Roman"/>
          <w:b/>
          <w:sz w:val="24"/>
          <w:szCs w:val="24"/>
        </w:rPr>
        <w:t xml:space="preserve"> </w:t>
      </w:r>
      <w:r w:rsidR="00D644EE" w:rsidRPr="003912B5">
        <w:rPr>
          <w:rFonts w:ascii="Times New Roman" w:hAnsi="Times New Roman" w:cs="Times New Roman"/>
          <w:b/>
          <w:sz w:val="24"/>
          <w:szCs w:val="24"/>
        </w:rPr>
        <w:t>–</w:t>
      </w:r>
      <w:r w:rsidR="00D644EE" w:rsidRPr="003912B5">
        <w:rPr>
          <w:rFonts w:ascii="Times New Roman" w:hAnsi="Times New Roman" w:cs="Times New Roman"/>
          <w:sz w:val="24"/>
          <w:szCs w:val="24"/>
        </w:rPr>
        <w:t xml:space="preserve"> </w:t>
      </w:r>
      <w:r w:rsidR="00BF0ECF" w:rsidRPr="003912B5">
        <w:rPr>
          <w:rFonts w:ascii="Times New Roman" w:hAnsi="Times New Roman" w:cs="Times New Roman"/>
          <w:sz w:val="24"/>
          <w:szCs w:val="24"/>
        </w:rPr>
        <w:t xml:space="preserve"> </w:t>
      </w:r>
      <w:r w:rsidR="00D644EE" w:rsidRPr="003912B5">
        <w:rPr>
          <w:rFonts w:ascii="Times New Roman" w:hAnsi="Times New Roman" w:cs="Times New Roman"/>
          <w:sz w:val="24"/>
          <w:szCs w:val="24"/>
        </w:rPr>
        <w:t xml:space="preserve">(1) </w:t>
      </w:r>
      <w:r w:rsidR="009E1A72" w:rsidRPr="003912B5">
        <w:rPr>
          <w:rFonts w:ascii="Times New Roman" w:hAnsi="Times New Roman" w:cs="Times New Roman"/>
          <w:color w:val="000000" w:themeColor="text1"/>
          <w:sz w:val="24"/>
          <w:szCs w:val="24"/>
        </w:rPr>
        <w:t>Bu yönerge hükümlerini</w:t>
      </w:r>
      <w:r w:rsidR="00EA0A06" w:rsidRPr="003912B5">
        <w:rPr>
          <w:rFonts w:ascii="Times New Roman" w:hAnsi="Times New Roman" w:cs="Times New Roman"/>
          <w:color w:val="000000" w:themeColor="text1"/>
          <w:sz w:val="24"/>
          <w:szCs w:val="24"/>
        </w:rPr>
        <w:t>,</w:t>
      </w:r>
      <w:r w:rsidR="009E1A72" w:rsidRPr="003912B5">
        <w:rPr>
          <w:rFonts w:ascii="Times New Roman" w:hAnsi="Times New Roman" w:cs="Times New Roman"/>
          <w:color w:val="000000" w:themeColor="text1"/>
          <w:sz w:val="24"/>
          <w:szCs w:val="24"/>
        </w:rPr>
        <w:t xml:space="preserve"> Türk Hava Kurumu Üniversitesi Rektörü yürütür.</w:t>
      </w:r>
    </w:p>
    <w:p w:rsidR="00BF0ECF" w:rsidRPr="009E1A72" w:rsidRDefault="00BF0ECF" w:rsidP="00817774">
      <w:pPr>
        <w:spacing w:after="120" w:line="240" w:lineRule="auto"/>
        <w:ind w:firstLine="708"/>
        <w:jc w:val="both"/>
        <w:outlineLvl w:val="8"/>
        <w:rPr>
          <w:rFonts w:ascii="Times New Roman" w:hAnsi="Times New Roman" w:cs="Times New Roman"/>
          <w:sz w:val="24"/>
          <w:szCs w:val="24"/>
        </w:rPr>
      </w:pPr>
    </w:p>
    <w:sectPr w:rsidR="00BF0ECF" w:rsidRPr="009E1A72" w:rsidSect="004379F0">
      <w:footerReference w:type="default" r:id="rId7"/>
      <w:pgSz w:w="11906" w:h="16838"/>
      <w:pgMar w:top="993" w:right="1417" w:bottom="1417" w:left="1417" w:header="708"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A7" w:rsidRDefault="009D76A7" w:rsidP="00AC2097">
      <w:pPr>
        <w:spacing w:after="0" w:line="240" w:lineRule="auto"/>
      </w:pPr>
      <w:r>
        <w:separator/>
      </w:r>
    </w:p>
  </w:endnote>
  <w:endnote w:type="continuationSeparator" w:id="0">
    <w:p w:rsidR="009D76A7" w:rsidRDefault="009D76A7" w:rsidP="00AC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833073"/>
      <w:docPartObj>
        <w:docPartGallery w:val="Page Numbers (Bottom of Page)"/>
        <w:docPartUnique/>
      </w:docPartObj>
    </w:sdtPr>
    <w:sdtEndPr/>
    <w:sdtContent>
      <w:p w:rsidR="004379F0" w:rsidRDefault="004379F0">
        <w:pPr>
          <w:pStyle w:val="AltBilgi"/>
          <w:jc w:val="center"/>
        </w:pPr>
        <w:r>
          <w:fldChar w:fldCharType="begin"/>
        </w:r>
        <w:r>
          <w:instrText>PAGE   \* MERGEFORMAT</w:instrText>
        </w:r>
        <w:r>
          <w:fldChar w:fldCharType="separate"/>
        </w:r>
        <w:r w:rsidR="00B67F81">
          <w:rPr>
            <w:noProof/>
          </w:rPr>
          <w:t>3</w:t>
        </w:r>
        <w:r>
          <w:fldChar w:fldCharType="end"/>
        </w:r>
      </w:p>
    </w:sdtContent>
  </w:sdt>
  <w:p w:rsidR="004379F0" w:rsidRDefault="004379F0" w:rsidP="004379F0">
    <w:pPr>
      <w:pStyle w:val="AltBilgi"/>
      <w:jc w:val="center"/>
    </w:pPr>
    <w:r>
      <w:t xml:space="preserve">                                                                                                                      </w:t>
    </w:r>
    <w:r w:rsidR="00B67F81">
      <w:t xml:space="preserve">      </w:t>
    </w:r>
    <w:r>
      <w:t>Senato K.T. / No: 14.01.2021/01</w:t>
    </w:r>
  </w:p>
  <w:p w:rsidR="004379F0" w:rsidRDefault="004379F0" w:rsidP="004379F0">
    <w:pPr>
      <w:pStyle w:val="AltBilgi"/>
      <w:jc w:val="center"/>
      <w:rPr>
        <w:rFonts w:ascii="Times New Roman" w:hAnsi="Times New Roman" w:cs="Times New Roman"/>
        <w:sz w:val="20"/>
        <w:szCs w:val="20"/>
      </w:rPr>
    </w:pPr>
    <w:r>
      <w:t xml:space="preserve">                                                                                                                         Mütevelli K.T./ No: 10.03.2021/01</w:t>
    </w:r>
  </w:p>
  <w:p w:rsidR="004379F0" w:rsidRDefault="004379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A7" w:rsidRDefault="009D76A7" w:rsidP="00AC2097">
      <w:pPr>
        <w:spacing w:after="0" w:line="240" w:lineRule="auto"/>
      </w:pPr>
      <w:r>
        <w:separator/>
      </w:r>
    </w:p>
  </w:footnote>
  <w:footnote w:type="continuationSeparator" w:id="0">
    <w:p w:rsidR="009D76A7" w:rsidRDefault="009D76A7" w:rsidP="00AC2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4A9"/>
    <w:multiLevelType w:val="hybridMultilevel"/>
    <w:tmpl w:val="CCFA4D06"/>
    <w:lvl w:ilvl="0" w:tplc="6FCA324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D3273CE"/>
    <w:multiLevelType w:val="hybridMultilevel"/>
    <w:tmpl w:val="18C80336"/>
    <w:lvl w:ilvl="0" w:tplc="087E35A2">
      <w:start w:val="1"/>
      <w:numFmt w:val="lowerLetter"/>
      <w:lvlText w:val="(%1)"/>
      <w:lvlJc w:val="left"/>
      <w:pPr>
        <w:ind w:left="720" w:hanging="360"/>
      </w:pPr>
      <w:rPr>
        <w:rFonts w:ascii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EA4EAF"/>
    <w:multiLevelType w:val="hybridMultilevel"/>
    <w:tmpl w:val="DEF4C2AA"/>
    <w:lvl w:ilvl="0" w:tplc="C9F8D5D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E965F02"/>
    <w:multiLevelType w:val="hybridMultilevel"/>
    <w:tmpl w:val="FAF41170"/>
    <w:lvl w:ilvl="0" w:tplc="B358AB4A">
      <w:start w:val="9"/>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6B07497A"/>
    <w:multiLevelType w:val="multilevel"/>
    <w:tmpl w:val="47FE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7688E"/>
    <w:multiLevelType w:val="hybridMultilevel"/>
    <w:tmpl w:val="9B78DC7E"/>
    <w:lvl w:ilvl="0" w:tplc="0C8E0BC4">
      <w:start w:val="1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6DA07320"/>
    <w:multiLevelType w:val="hybridMultilevel"/>
    <w:tmpl w:val="2BF82DB8"/>
    <w:lvl w:ilvl="0" w:tplc="3750477C">
      <w:start w:val="1"/>
      <w:numFmt w:val="lowerLetter"/>
      <w:lvlText w:val="%1)"/>
      <w:lvlJc w:val="left"/>
      <w:pPr>
        <w:ind w:left="928" w:hanging="360"/>
      </w:pPr>
      <w:rPr>
        <w:rFonts w:ascii="Times New Roman" w:eastAsiaTheme="minorHAnsi"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D102FA"/>
    <w:multiLevelType w:val="hybridMultilevel"/>
    <w:tmpl w:val="399C6E38"/>
    <w:lvl w:ilvl="0" w:tplc="154C8344">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761B3AAC"/>
    <w:multiLevelType w:val="hybridMultilevel"/>
    <w:tmpl w:val="F060531E"/>
    <w:lvl w:ilvl="0" w:tplc="450C5C5C">
      <w:start w:val="1"/>
      <w:numFmt w:val="decimal"/>
      <w:lvlText w:val="(%1)"/>
      <w:lvlJc w:val="left"/>
      <w:pPr>
        <w:ind w:left="1084" w:hanging="37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7FC27976"/>
    <w:multiLevelType w:val="hybridMultilevel"/>
    <w:tmpl w:val="7B9A62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6"/>
  </w:num>
  <w:num w:numId="5">
    <w:abstractNumId w:val="7"/>
  </w:num>
  <w:num w:numId="6">
    <w:abstractNumId w:val="5"/>
  </w:num>
  <w:num w:numId="7">
    <w:abstractNumId w:val="3"/>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5C"/>
    <w:rsid w:val="0000067E"/>
    <w:rsid w:val="00024561"/>
    <w:rsid w:val="000371C6"/>
    <w:rsid w:val="00064479"/>
    <w:rsid w:val="0006521E"/>
    <w:rsid w:val="00067E49"/>
    <w:rsid w:val="000841B7"/>
    <w:rsid w:val="00084B9D"/>
    <w:rsid w:val="00087833"/>
    <w:rsid w:val="000943D2"/>
    <w:rsid w:val="000A5E9B"/>
    <w:rsid w:val="000C0AE3"/>
    <w:rsid w:val="000C4BE8"/>
    <w:rsid w:val="000C6D52"/>
    <w:rsid w:val="000D687E"/>
    <w:rsid w:val="000F0E25"/>
    <w:rsid w:val="000F4395"/>
    <w:rsid w:val="000F5C32"/>
    <w:rsid w:val="001148B7"/>
    <w:rsid w:val="00117257"/>
    <w:rsid w:val="00126346"/>
    <w:rsid w:val="001447EC"/>
    <w:rsid w:val="001452A4"/>
    <w:rsid w:val="00175D6B"/>
    <w:rsid w:val="00185BFD"/>
    <w:rsid w:val="00194E3B"/>
    <w:rsid w:val="001A74A9"/>
    <w:rsid w:val="002000FB"/>
    <w:rsid w:val="00201CB9"/>
    <w:rsid w:val="00211077"/>
    <w:rsid w:val="00227472"/>
    <w:rsid w:val="0024607C"/>
    <w:rsid w:val="002730AD"/>
    <w:rsid w:val="002A5941"/>
    <w:rsid w:val="002A750E"/>
    <w:rsid w:val="002F2ABB"/>
    <w:rsid w:val="003158E9"/>
    <w:rsid w:val="00325F22"/>
    <w:rsid w:val="003264B5"/>
    <w:rsid w:val="00334690"/>
    <w:rsid w:val="00334DCF"/>
    <w:rsid w:val="003424EC"/>
    <w:rsid w:val="0034682D"/>
    <w:rsid w:val="0038215C"/>
    <w:rsid w:val="003912B5"/>
    <w:rsid w:val="00395678"/>
    <w:rsid w:val="003C128E"/>
    <w:rsid w:val="003E7734"/>
    <w:rsid w:val="00420B72"/>
    <w:rsid w:val="0042495D"/>
    <w:rsid w:val="004379F0"/>
    <w:rsid w:val="004663C0"/>
    <w:rsid w:val="004951A6"/>
    <w:rsid w:val="004A7C3E"/>
    <w:rsid w:val="004A7CFE"/>
    <w:rsid w:val="004C2145"/>
    <w:rsid w:val="004D5F56"/>
    <w:rsid w:val="00503479"/>
    <w:rsid w:val="0050476C"/>
    <w:rsid w:val="0051300A"/>
    <w:rsid w:val="00514E3D"/>
    <w:rsid w:val="005156DB"/>
    <w:rsid w:val="0054190A"/>
    <w:rsid w:val="0058202D"/>
    <w:rsid w:val="00583C50"/>
    <w:rsid w:val="00591435"/>
    <w:rsid w:val="005D2253"/>
    <w:rsid w:val="005D6F6B"/>
    <w:rsid w:val="005F0A11"/>
    <w:rsid w:val="005F678F"/>
    <w:rsid w:val="006363D6"/>
    <w:rsid w:val="006838DD"/>
    <w:rsid w:val="006B50C1"/>
    <w:rsid w:val="006C5BF2"/>
    <w:rsid w:val="006D1123"/>
    <w:rsid w:val="006E4EFF"/>
    <w:rsid w:val="006F4A7A"/>
    <w:rsid w:val="006F5C08"/>
    <w:rsid w:val="006F66DA"/>
    <w:rsid w:val="0070396D"/>
    <w:rsid w:val="007227CB"/>
    <w:rsid w:val="00741C71"/>
    <w:rsid w:val="00760D42"/>
    <w:rsid w:val="0076330E"/>
    <w:rsid w:val="00771247"/>
    <w:rsid w:val="0078165F"/>
    <w:rsid w:val="00785F87"/>
    <w:rsid w:val="00796D5C"/>
    <w:rsid w:val="007A55AD"/>
    <w:rsid w:val="007B4932"/>
    <w:rsid w:val="007D1E70"/>
    <w:rsid w:val="007D235D"/>
    <w:rsid w:val="007E5A33"/>
    <w:rsid w:val="00803E58"/>
    <w:rsid w:val="00812242"/>
    <w:rsid w:val="00816D63"/>
    <w:rsid w:val="00817774"/>
    <w:rsid w:val="00856CCC"/>
    <w:rsid w:val="008644EB"/>
    <w:rsid w:val="00893CDC"/>
    <w:rsid w:val="00896C90"/>
    <w:rsid w:val="008A3CF5"/>
    <w:rsid w:val="008F5B25"/>
    <w:rsid w:val="00923095"/>
    <w:rsid w:val="009254EE"/>
    <w:rsid w:val="00934EA9"/>
    <w:rsid w:val="0093713E"/>
    <w:rsid w:val="00942C84"/>
    <w:rsid w:val="009737B8"/>
    <w:rsid w:val="00974F15"/>
    <w:rsid w:val="009817D5"/>
    <w:rsid w:val="0099083E"/>
    <w:rsid w:val="00990C37"/>
    <w:rsid w:val="009A538A"/>
    <w:rsid w:val="009A7CF1"/>
    <w:rsid w:val="009B0B8C"/>
    <w:rsid w:val="009D76A7"/>
    <w:rsid w:val="009E087A"/>
    <w:rsid w:val="009E1A72"/>
    <w:rsid w:val="009E798E"/>
    <w:rsid w:val="009F6762"/>
    <w:rsid w:val="00A41C03"/>
    <w:rsid w:val="00A67CAC"/>
    <w:rsid w:val="00A74910"/>
    <w:rsid w:val="00A75B29"/>
    <w:rsid w:val="00A8005E"/>
    <w:rsid w:val="00A8340A"/>
    <w:rsid w:val="00AB1469"/>
    <w:rsid w:val="00AC2097"/>
    <w:rsid w:val="00AE1175"/>
    <w:rsid w:val="00AF1C46"/>
    <w:rsid w:val="00AF4E83"/>
    <w:rsid w:val="00B3304B"/>
    <w:rsid w:val="00B33A39"/>
    <w:rsid w:val="00B4055C"/>
    <w:rsid w:val="00B63685"/>
    <w:rsid w:val="00B64215"/>
    <w:rsid w:val="00B67F81"/>
    <w:rsid w:val="00B82418"/>
    <w:rsid w:val="00B83214"/>
    <w:rsid w:val="00BA25A2"/>
    <w:rsid w:val="00BC59AA"/>
    <w:rsid w:val="00BD217C"/>
    <w:rsid w:val="00BD502B"/>
    <w:rsid w:val="00BE2275"/>
    <w:rsid w:val="00BE510F"/>
    <w:rsid w:val="00BE6C9D"/>
    <w:rsid w:val="00BF0ECF"/>
    <w:rsid w:val="00BF6434"/>
    <w:rsid w:val="00C26103"/>
    <w:rsid w:val="00C37EEC"/>
    <w:rsid w:val="00C61535"/>
    <w:rsid w:val="00C755FD"/>
    <w:rsid w:val="00CA4821"/>
    <w:rsid w:val="00CB20B3"/>
    <w:rsid w:val="00CB2EB5"/>
    <w:rsid w:val="00CC2BCF"/>
    <w:rsid w:val="00D2224C"/>
    <w:rsid w:val="00D605B7"/>
    <w:rsid w:val="00D644EE"/>
    <w:rsid w:val="00D93609"/>
    <w:rsid w:val="00D948B7"/>
    <w:rsid w:val="00DA1578"/>
    <w:rsid w:val="00DD42A7"/>
    <w:rsid w:val="00DE18A7"/>
    <w:rsid w:val="00DF19B1"/>
    <w:rsid w:val="00E0276C"/>
    <w:rsid w:val="00E14AFE"/>
    <w:rsid w:val="00E14FE9"/>
    <w:rsid w:val="00E364E5"/>
    <w:rsid w:val="00E50D6A"/>
    <w:rsid w:val="00E53807"/>
    <w:rsid w:val="00E67CA4"/>
    <w:rsid w:val="00E74501"/>
    <w:rsid w:val="00EA0A06"/>
    <w:rsid w:val="00EB22A4"/>
    <w:rsid w:val="00EB6526"/>
    <w:rsid w:val="00EB65D7"/>
    <w:rsid w:val="00EB67B4"/>
    <w:rsid w:val="00EE3B91"/>
    <w:rsid w:val="00EE47E7"/>
    <w:rsid w:val="00EE77AF"/>
    <w:rsid w:val="00EF7167"/>
    <w:rsid w:val="00F0700C"/>
    <w:rsid w:val="00F11437"/>
    <w:rsid w:val="00F32E9D"/>
    <w:rsid w:val="00F34D2D"/>
    <w:rsid w:val="00F478AC"/>
    <w:rsid w:val="00F62DE4"/>
    <w:rsid w:val="00F73635"/>
    <w:rsid w:val="00F87A33"/>
    <w:rsid w:val="00F9538F"/>
    <w:rsid w:val="00FA1206"/>
    <w:rsid w:val="00FA6744"/>
    <w:rsid w:val="00FE3F4D"/>
    <w:rsid w:val="00FF07EC"/>
    <w:rsid w:val="00FF2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C7E02"/>
  <w15:docId w15:val="{C2008D08-5956-457E-94A2-CF244B5C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C20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2097"/>
  </w:style>
  <w:style w:type="paragraph" w:styleId="AltBilgi">
    <w:name w:val="footer"/>
    <w:basedOn w:val="Normal"/>
    <w:link w:val="AltBilgiChar"/>
    <w:uiPriority w:val="99"/>
    <w:unhideWhenUsed/>
    <w:rsid w:val="00AC20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2097"/>
  </w:style>
  <w:style w:type="paragraph" w:styleId="BalonMetni">
    <w:name w:val="Balloon Text"/>
    <w:basedOn w:val="Normal"/>
    <w:link w:val="BalonMetniChar"/>
    <w:uiPriority w:val="99"/>
    <w:semiHidden/>
    <w:unhideWhenUsed/>
    <w:rsid w:val="00AC20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2097"/>
    <w:rPr>
      <w:rFonts w:ascii="Tahoma" w:hAnsi="Tahoma" w:cs="Tahoma"/>
      <w:sz w:val="16"/>
      <w:szCs w:val="16"/>
    </w:rPr>
  </w:style>
  <w:style w:type="paragraph" w:styleId="ListeParagraf">
    <w:name w:val="List Paragraph"/>
    <w:basedOn w:val="Normal"/>
    <w:uiPriority w:val="34"/>
    <w:qFormat/>
    <w:rsid w:val="0038215C"/>
    <w:pPr>
      <w:ind w:left="720"/>
      <w:contextualSpacing/>
    </w:pPr>
  </w:style>
  <w:style w:type="paragraph" w:styleId="NormalWeb">
    <w:name w:val="Normal (Web)"/>
    <w:basedOn w:val="Normal"/>
    <w:uiPriority w:val="99"/>
    <w:unhideWhenUsed/>
    <w:rsid w:val="006E4E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F66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4538">
      <w:bodyDiv w:val="1"/>
      <w:marLeft w:val="0"/>
      <w:marRight w:val="0"/>
      <w:marTop w:val="0"/>
      <w:marBottom w:val="0"/>
      <w:divBdr>
        <w:top w:val="none" w:sz="0" w:space="0" w:color="auto"/>
        <w:left w:val="none" w:sz="0" w:space="0" w:color="auto"/>
        <w:bottom w:val="none" w:sz="0" w:space="0" w:color="auto"/>
        <w:right w:val="none" w:sz="0" w:space="0" w:color="auto"/>
      </w:divBdr>
    </w:div>
    <w:div w:id="353653297">
      <w:bodyDiv w:val="1"/>
      <w:marLeft w:val="0"/>
      <w:marRight w:val="0"/>
      <w:marTop w:val="0"/>
      <w:marBottom w:val="0"/>
      <w:divBdr>
        <w:top w:val="none" w:sz="0" w:space="0" w:color="auto"/>
        <w:left w:val="none" w:sz="0" w:space="0" w:color="auto"/>
        <w:bottom w:val="none" w:sz="0" w:space="0" w:color="auto"/>
        <w:right w:val="none" w:sz="0" w:space="0" w:color="auto"/>
      </w:divBdr>
    </w:div>
    <w:div w:id="818545801">
      <w:bodyDiv w:val="1"/>
      <w:marLeft w:val="0"/>
      <w:marRight w:val="0"/>
      <w:marTop w:val="0"/>
      <w:marBottom w:val="0"/>
      <w:divBdr>
        <w:top w:val="none" w:sz="0" w:space="0" w:color="auto"/>
        <w:left w:val="none" w:sz="0" w:space="0" w:color="auto"/>
        <w:bottom w:val="none" w:sz="0" w:space="0" w:color="auto"/>
        <w:right w:val="none" w:sz="0" w:space="0" w:color="auto"/>
      </w:divBdr>
    </w:div>
    <w:div w:id="1456171901">
      <w:bodyDiv w:val="1"/>
      <w:marLeft w:val="0"/>
      <w:marRight w:val="0"/>
      <w:marTop w:val="0"/>
      <w:marBottom w:val="0"/>
      <w:divBdr>
        <w:top w:val="none" w:sz="0" w:space="0" w:color="auto"/>
        <w:left w:val="none" w:sz="0" w:space="0" w:color="auto"/>
        <w:bottom w:val="none" w:sz="0" w:space="0" w:color="auto"/>
        <w:right w:val="none" w:sz="0" w:space="0" w:color="auto"/>
      </w:divBdr>
    </w:div>
    <w:div w:id="1591809729">
      <w:bodyDiv w:val="1"/>
      <w:marLeft w:val="0"/>
      <w:marRight w:val="0"/>
      <w:marTop w:val="0"/>
      <w:marBottom w:val="0"/>
      <w:divBdr>
        <w:top w:val="none" w:sz="0" w:space="0" w:color="auto"/>
        <w:left w:val="none" w:sz="0" w:space="0" w:color="auto"/>
        <w:bottom w:val="none" w:sz="0" w:space="0" w:color="auto"/>
        <w:right w:val="none" w:sz="0" w:space="0" w:color="auto"/>
      </w:divBdr>
    </w:div>
    <w:div w:id="193216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1880</Words>
  <Characters>10719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Eda  KILIÇASLAN</cp:lastModifiedBy>
  <cp:revision>8</cp:revision>
  <cp:lastPrinted>2021-04-19T09:02:00Z</cp:lastPrinted>
  <dcterms:created xsi:type="dcterms:W3CDTF">2021-01-12T13:24:00Z</dcterms:created>
  <dcterms:modified xsi:type="dcterms:W3CDTF">2021-04-19T09:03:00Z</dcterms:modified>
</cp:coreProperties>
</file>